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1B71" w14:textId="77777777" w:rsidR="003C58F7" w:rsidRPr="00634D41" w:rsidRDefault="003C58F7" w:rsidP="00634D41">
      <w:pPr>
        <w:autoSpaceDE w:val="0"/>
        <w:autoSpaceDN w:val="0"/>
        <w:adjustRightInd w:val="0"/>
        <w:spacing w:before="160" w:after="160" w:line="0" w:lineRule="atLeast"/>
        <w:jc w:val="center"/>
        <w:rPr>
          <w:rFonts w:ascii="Impact" w:hAnsi="Impact"/>
          <w:color w:val="000000" w:themeColor="text1"/>
          <w:sz w:val="68"/>
          <w:szCs w:val="68"/>
        </w:rPr>
      </w:pPr>
      <w:bookmarkStart w:id="0" w:name="_GoBack"/>
      <w:bookmarkEnd w:id="0"/>
      <w:r w:rsidRPr="00634D41">
        <w:rPr>
          <w:rFonts w:ascii="Impact" w:hAnsi="Impact"/>
          <w:color w:val="000000" w:themeColor="text1"/>
          <w:sz w:val="68"/>
          <w:szCs w:val="68"/>
        </w:rPr>
        <w:t>Lavori Pubblici a Cori e Giulianello:</w:t>
      </w:r>
    </w:p>
    <w:p w14:paraId="4F74A706" w14:textId="77777777" w:rsidR="003C58F7" w:rsidRPr="00634D41" w:rsidRDefault="003C58F7" w:rsidP="00634D41">
      <w:pPr>
        <w:autoSpaceDE w:val="0"/>
        <w:autoSpaceDN w:val="0"/>
        <w:adjustRightInd w:val="0"/>
        <w:spacing w:before="160" w:after="160" w:line="0" w:lineRule="atLeast"/>
        <w:jc w:val="center"/>
        <w:rPr>
          <w:rFonts w:ascii="Impact" w:hAnsi="Impact"/>
          <w:color w:val="000000" w:themeColor="text1"/>
          <w:sz w:val="49"/>
          <w:szCs w:val="49"/>
        </w:rPr>
      </w:pPr>
      <w:r w:rsidRPr="00634D41">
        <w:rPr>
          <w:rFonts w:ascii="Impact" w:hAnsi="Impact"/>
          <w:color w:val="000000" w:themeColor="text1"/>
          <w:sz w:val="49"/>
          <w:szCs w:val="49"/>
        </w:rPr>
        <w:t xml:space="preserve">richieste di finanziamento per quasi un milione di euro a Regione Lazio e Ministero dell’Interno </w:t>
      </w:r>
    </w:p>
    <w:p w14:paraId="49387D73" w14:textId="77777777" w:rsidR="00634D41" w:rsidRPr="00634D41" w:rsidRDefault="00634D41" w:rsidP="00634D41">
      <w:pPr>
        <w:spacing w:before="160" w:after="160" w:line="0" w:lineRule="atLeast"/>
        <w:jc w:val="both"/>
        <w:rPr>
          <w:rFonts w:ascii="Impact" w:hAnsi="Impact"/>
          <w:color w:val="000000" w:themeColor="text1"/>
          <w:sz w:val="28"/>
          <w:szCs w:val="28"/>
        </w:rPr>
      </w:pPr>
      <w:r w:rsidRPr="00634D41">
        <w:rPr>
          <w:rFonts w:ascii="Impact" w:hAnsi="Impact"/>
          <w:color w:val="000000" w:themeColor="text1"/>
          <w:sz w:val="28"/>
          <w:szCs w:val="28"/>
        </w:rPr>
        <w:t>I progetti riguardano: il m</w:t>
      </w:r>
      <w:r w:rsidRPr="00634D41">
        <w:rPr>
          <w:rFonts w:ascii="Impact" w:hAnsi="Impact"/>
          <w:iCs/>
          <w:color w:val="000000" w:themeColor="text1"/>
          <w:sz w:val="28"/>
          <w:szCs w:val="28"/>
        </w:rPr>
        <w:t>iglioramento e</w:t>
      </w:r>
      <w:r w:rsidRPr="00634D41">
        <w:rPr>
          <w:rFonts w:ascii="Impact" w:hAnsi="Impact"/>
          <w:color w:val="000000" w:themeColor="text1"/>
          <w:sz w:val="28"/>
          <w:szCs w:val="28"/>
        </w:rPr>
        <w:t xml:space="preserve"> l’</w:t>
      </w:r>
      <w:r w:rsidRPr="00634D41">
        <w:rPr>
          <w:rFonts w:ascii="Impact" w:hAnsi="Impact"/>
          <w:iCs/>
          <w:color w:val="000000" w:themeColor="text1"/>
          <w:sz w:val="28"/>
          <w:szCs w:val="28"/>
        </w:rPr>
        <w:t>ampliamento di</w:t>
      </w:r>
      <w:r w:rsidRPr="00634D41">
        <w:rPr>
          <w:rFonts w:ascii="Impact" w:hAnsi="Impact"/>
          <w:color w:val="000000" w:themeColor="text1"/>
          <w:sz w:val="28"/>
          <w:szCs w:val="28"/>
        </w:rPr>
        <w:t xml:space="preserve"> </w:t>
      </w:r>
      <w:r w:rsidRPr="00634D41">
        <w:rPr>
          <w:rFonts w:ascii="Impact" w:hAnsi="Impact"/>
          <w:iCs/>
          <w:color w:val="000000" w:themeColor="text1"/>
          <w:sz w:val="28"/>
          <w:szCs w:val="28"/>
        </w:rPr>
        <w:t>Via Colle Pero, Via C</w:t>
      </w:r>
      <w:r w:rsidR="00D27137">
        <w:rPr>
          <w:rFonts w:ascii="Impact" w:hAnsi="Impact"/>
          <w:iCs/>
          <w:color w:val="000000" w:themeColor="text1"/>
          <w:sz w:val="28"/>
          <w:szCs w:val="28"/>
        </w:rPr>
        <w:t>olle Tenne e Via Colle Illirio, con</w:t>
      </w:r>
      <w:r w:rsidRPr="00634D41">
        <w:rPr>
          <w:rFonts w:ascii="Impact" w:hAnsi="Impact"/>
          <w:iCs/>
          <w:color w:val="000000" w:themeColor="text1"/>
          <w:sz w:val="28"/>
          <w:szCs w:val="28"/>
        </w:rPr>
        <w:t xml:space="preserve"> installazione di pensiline fotovoltaiche</w:t>
      </w:r>
      <w:r w:rsidRPr="00634D41">
        <w:rPr>
          <w:rFonts w:ascii="Impact" w:hAnsi="Impact"/>
          <w:color w:val="000000" w:themeColor="text1"/>
          <w:sz w:val="28"/>
          <w:szCs w:val="28"/>
        </w:rPr>
        <w:t xml:space="preserve">; </w:t>
      </w:r>
      <w:r w:rsidRPr="00634D41">
        <w:rPr>
          <w:rFonts w:ascii="Impact" w:hAnsi="Impact"/>
          <w:iCs/>
          <w:color w:val="000000" w:themeColor="text1"/>
          <w:sz w:val="28"/>
          <w:szCs w:val="28"/>
        </w:rPr>
        <w:t xml:space="preserve">riqualificazione </w:t>
      </w:r>
      <w:r w:rsidRPr="00634D41">
        <w:rPr>
          <w:rFonts w:ascii="Impact" w:hAnsi="Impact" w:cs="Helvetica"/>
          <w:color w:val="000000" w:themeColor="text1"/>
          <w:sz w:val="28"/>
          <w:szCs w:val="28"/>
        </w:rPr>
        <w:t>dell’ex Lavatoio</w:t>
      </w:r>
      <w:r w:rsidRPr="00634D41">
        <w:rPr>
          <w:rFonts w:ascii="Impact" w:hAnsi="Impact"/>
          <w:color w:val="000000" w:themeColor="text1"/>
          <w:sz w:val="28"/>
          <w:szCs w:val="28"/>
        </w:rPr>
        <w:t xml:space="preserve">; </w:t>
      </w:r>
      <w:r w:rsidRPr="00634D41">
        <w:rPr>
          <w:rFonts w:ascii="Impact" w:hAnsi="Impact" w:cs="TrebuchetMS,Bold"/>
          <w:bCs/>
          <w:color w:val="000000" w:themeColor="text1"/>
          <w:sz w:val="28"/>
          <w:szCs w:val="28"/>
        </w:rPr>
        <w:t>rifacimento della pavimentazione del tratto di strada tra piazza Monte Pio e il tempio di Ercole</w:t>
      </w:r>
      <w:r w:rsidRPr="00634D41">
        <w:rPr>
          <w:rFonts w:ascii="Impact" w:hAnsi="Impact"/>
          <w:color w:val="000000" w:themeColor="text1"/>
          <w:sz w:val="28"/>
          <w:szCs w:val="28"/>
        </w:rPr>
        <w:t xml:space="preserve">; </w:t>
      </w:r>
      <w:r w:rsidRPr="00634D41">
        <w:rPr>
          <w:rFonts w:ascii="Impact" w:hAnsi="Impact" w:cs="TrebuchetMS,Bold"/>
          <w:bCs/>
          <w:color w:val="000000" w:themeColor="text1"/>
          <w:sz w:val="28"/>
          <w:szCs w:val="28"/>
        </w:rPr>
        <w:t>manutenzione straordinaria della circonvallazione.</w:t>
      </w:r>
    </w:p>
    <w:p w14:paraId="173190AD" w14:textId="77777777" w:rsidR="003C58F7" w:rsidRPr="00634D41" w:rsidRDefault="003C58F7" w:rsidP="00634D41">
      <w:pPr>
        <w:autoSpaceDE w:val="0"/>
        <w:autoSpaceDN w:val="0"/>
        <w:adjustRightInd w:val="0"/>
        <w:spacing w:before="160" w:after="160" w:line="0" w:lineRule="atLeast"/>
        <w:ind w:firstLine="425"/>
        <w:jc w:val="both"/>
        <w:rPr>
          <w:rFonts w:ascii="Century Gothic" w:hAnsi="Century Gothic"/>
          <w:color w:val="000000" w:themeColor="text1"/>
          <w:szCs w:val="35"/>
        </w:rPr>
      </w:pPr>
      <w:r w:rsidRPr="00634D41">
        <w:rPr>
          <w:rFonts w:ascii="Century Gothic" w:hAnsi="Century Gothic"/>
          <w:color w:val="000000" w:themeColor="text1"/>
          <w:szCs w:val="35"/>
        </w:rPr>
        <w:t xml:space="preserve">Il Comune di Cori ha inoltrato in questi giorni cinque </w:t>
      </w:r>
      <w:r w:rsidRPr="00634D41">
        <w:rPr>
          <w:rFonts w:ascii="Century Gothic" w:hAnsi="Century Gothic"/>
          <w:b/>
          <w:color w:val="000000" w:themeColor="text1"/>
          <w:szCs w:val="35"/>
        </w:rPr>
        <w:t>richieste di finanziamento</w:t>
      </w:r>
      <w:r w:rsidRPr="00634D41">
        <w:rPr>
          <w:rFonts w:ascii="Century Gothic" w:hAnsi="Century Gothic"/>
          <w:color w:val="000000" w:themeColor="text1"/>
          <w:szCs w:val="35"/>
        </w:rPr>
        <w:t xml:space="preserve"> in risposta a specifici bandi e avvisi della Regione Lazio e del Ministero dell’Interno </w:t>
      </w:r>
      <w:r w:rsidRPr="00634D41">
        <w:rPr>
          <w:rFonts w:ascii="Century Gothic" w:hAnsi="Century Gothic"/>
          <w:b/>
          <w:color w:val="000000" w:themeColor="text1"/>
          <w:szCs w:val="35"/>
        </w:rPr>
        <w:t>per un ammontare complessivo che supera i novecentomila euro</w:t>
      </w:r>
      <w:r w:rsidRPr="00634D41">
        <w:rPr>
          <w:rFonts w:ascii="Century Gothic" w:hAnsi="Century Gothic"/>
          <w:color w:val="000000" w:themeColor="text1"/>
          <w:szCs w:val="35"/>
        </w:rPr>
        <w:t xml:space="preserve">, da destinare a lavori pubblici da realizzare sia a Cori che a Giulianello. Sono cinque i progetti all’uopo redatti dall’Ufficio tecnico comunale su indirizzo dell’Assessorato ai Lavori Pubblici, come deliberato dalla Giunta municipale in conformità al Piano Triennale delle Opere Pubbliche. </w:t>
      </w:r>
    </w:p>
    <w:p w14:paraId="638805E7" w14:textId="77777777" w:rsidR="003C58F7" w:rsidRPr="00634D41" w:rsidRDefault="003C58F7" w:rsidP="00634D41">
      <w:pPr>
        <w:autoSpaceDE w:val="0"/>
        <w:autoSpaceDN w:val="0"/>
        <w:adjustRightInd w:val="0"/>
        <w:spacing w:before="160" w:after="160" w:line="0" w:lineRule="atLeast"/>
        <w:ind w:firstLine="425"/>
        <w:jc w:val="both"/>
        <w:rPr>
          <w:rFonts w:ascii="Century Gothic" w:hAnsi="Century Gothic" w:cs="Helvetica"/>
          <w:color w:val="000000" w:themeColor="text1"/>
        </w:rPr>
      </w:pPr>
      <w:r w:rsidRPr="00634D41">
        <w:rPr>
          <w:rFonts w:ascii="Century Gothic" w:hAnsi="Century Gothic"/>
          <w:color w:val="000000" w:themeColor="text1"/>
          <w:szCs w:val="35"/>
        </w:rPr>
        <w:t xml:space="preserve">Nell’ambito del </w:t>
      </w:r>
      <w:r w:rsidRPr="00634D41">
        <w:rPr>
          <w:rFonts w:ascii="Century Gothic" w:hAnsi="Century Gothic"/>
          <w:b/>
          <w:color w:val="000000" w:themeColor="text1"/>
          <w:szCs w:val="35"/>
        </w:rPr>
        <w:t>Piano di Sviluppo Rurale del Lazio 2014-2020</w:t>
      </w:r>
      <w:r w:rsidRPr="00634D41">
        <w:rPr>
          <w:rFonts w:ascii="Century Gothic" w:hAnsi="Century Gothic"/>
          <w:color w:val="000000" w:themeColor="text1"/>
          <w:szCs w:val="35"/>
        </w:rPr>
        <w:t xml:space="preserve"> sono state presentate alla Pisana tre proposte per un valore </w:t>
      </w:r>
      <w:r w:rsidRPr="00634D41">
        <w:rPr>
          <w:rFonts w:ascii="Century Gothic" w:hAnsi="Century Gothic"/>
          <w:b/>
          <w:color w:val="000000" w:themeColor="text1"/>
          <w:szCs w:val="35"/>
        </w:rPr>
        <w:t>totale di 685.000 euro</w:t>
      </w:r>
      <w:r w:rsidRPr="00634D41">
        <w:rPr>
          <w:rFonts w:ascii="Century Gothic" w:hAnsi="Century Gothic"/>
          <w:color w:val="000000" w:themeColor="text1"/>
          <w:szCs w:val="35"/>
        </w:rPr>
        <w:t xml:space="preserve">. Di questi, </w:t>
      </w:r>
      <w:r w:rsidRPr="00634D41">
        <w:rPr>
          <w:rFonts w:ascii="Century Gothic" w:hAnsi="Century Gothic"/>
          <w:b/>
          <w:color w:val="000000" w:themeColor="text1"/>
          <w:szCs w:val="35"/>
        </w:rPr>
        <w:t>290.000 euro</w:t>
      </w:r>
      <w:r w:rsidRPr="00634D41">
        <w:rPr>
          <w:rFonts w:ascii="Century Gothic" w:hAnsi="Century Gothic"/>
          <w:color w:val="000000" w:themeColor="text1"/>
          <w:szCs w:val="35"/>
        </w:rPr>
        <w:t xml:space="preserve"> sono iscritti per il </w:t>
      </w:r>
      <w:r w:rsidRPr="00634D41">
        <w:rPr>
          <w:rFonts w:ascii="Century Gothic" w:hAnsi="Century Gothic"/>
          <w:b/>
          <w:color w:val="000000" w:themeColor="text1"/>
          <w:szCs w:val="35"/>
        </w:rPr>
        <w:t>m</w:t>
      </w:r>
      <w:r w:rsidRPr="00634D41">
        <w:rPr>
          <w:rFonts w:ascii="Century Gothic" w:hAnsi="Century Gothic"/>
          <w:b/>
          <w:iCs/>
          <w:color w:val="000000" w:themeColor="text1"/>
        </w:rPr>
        <w:t>iglioramento e</w:t>
      </w:r>
      <w:r w:rsidRPr="00634D41">
        <w:rPr>
          <w:rFonts w:ascii="Century Gothic" w:hAnsi="Century Gothic"/>
          <w:iCs/>
          <w:color w:val="000000" w:themeColor="text1"/>
        </w:rPr>
        <w:t xml:space="preserve"> l’</w:t>
      </w:r>
      <w:r w:rsidRPr="00634D41">
        <w:rPr>
          <w:rFonts w:ascii="Century Gothic" w:hAnsi="Century Gothic"/>
          <w:b/>
          <w:iCs/>
          <w:color w:val="000000" w:themeColor="text1"/>
        </w:rPr>
        <w:t xml:space="preserve">ampliamento delle strade rurali </w:t>
      </w:r>
      <w:r w:rsidRPr="00634D41">
        <w:rPr>
          <w:rFonts w:ascii="Century Gothic" w:hAnsi="Century Gothic"/>
          <w:iCs/>
          <w:color w:val="000000" w:themeColor="text1"/>
        </w:rPr>
        <w:t xml:space="preserve">di Giulianello - </w:t>
      </w:r>
      <w:r w:rsidRPr="00634D41">
        <w:rPr>
          <w:rFonts w:ascii="Century Gothic" w:hAnsi="Century Gothic"/>
          <w:b/>
          <w:iCs/>
          <w:color w:val="000000" w:themeColor="text1"/>
        </w:rPr>
        <w:t>Via Colle Pero, Via Colle Tenne e Via Colle Illirio</w:t>
      </w:r>
      <w:r w:rsidRPr="00634D41">
        <w:rPr>
          <w:rFonts w:ascii="Century Gothic" w:hAnsi="Century Gothic"/>
          <w:iCs/>
          <w:color w:val="000000" w:themeColor="text1"/>
        </w:rPr>
        <w:t xml:space="preserve"> – sulle quali, con altri </w:t>
      </w:r>
      <w:r w:rsidRPr="00634D41">
        <w:rPr>
          <w:rFonts w:ascii="Century Gothic" w:hAnsi="Century Gothic"/>
          <w:b/>
          <w:iCs/>
          <w:color w:val="000000" w:themeColor="text1"/>
        </w:rPr>
        <w:t>95.000 euro</w:t>
      </w:r>
      <w:r w:rsidRPr="00634D41">
        <w:rPr>
          <w:rFonts w:ascii="Century Gothic" w:hAnsi="Century Gothic"/>
          <w:iCs/>
          <w:color w:val="000000" w:themeColor="text1"/>
        </w:rPr>
        <w:t xml:space="preserve"> verrebbero installate </w:t>
      </w:r>
      <w:r w:rsidRPr="00634D41">
        <w:rPr>
          <w:rFonts w:ascii="Century Gothic" w:hAnsi="Century Gothic"/>
          <w:b/>
          <w:iCs/>
          <w:color w:val="000000" w:themeColor="text1"/>
        </w:rPr>
        <w:t>10 pensiline fotovoltaiche per attesa autobus</w:t>
      </w:r>
      <w:r w:rsidRPr="00634D41">
        <w:rPr>
          <w:rFonts w:ascii="Century Gothic" w:hAnsi="Century Gothic"/>
          <w:iCs/>
          <w:color w:val="000000" w:themeColor="text1"/>
        </w:rPr>
        <w:t xml:space="preserve">; </w:t>
      </w:r>
      <w:r w:rsidRPr="00634D41">
        <w:rPr>
          <w:rFonts w:ascii="Century Gothic" w:hAnsi="Century Gothic"/>
          <w:b/>
          <w:iCs/>
          <w:color w:val="000000" w:themeColor="text1"/>
        </w:rPr>
        <w:t>300.000 euro</w:t>
      </w:r>
      <w:r w:rsidRPr="00634D41">
        <w:rPr>
          <w:rFonts w:ascii="Century Gothic" w:hAnsi="Century Gothic"/>
          <w:iCs/>
          <w:color w:val="000000" w:themeColor="text1"/>
        </w:rPr>
        <w:t xml:space="preserve"> invece andrebbero alla </w:t>
      </w:r>
      <w:r w:rsidRPr="00634D41">
        <w:rPr>
          <w:rFonts w:ascii="Century Gothic" w:hAnsi="Century Gothic"/>
          <w:b/>
          <w:iCs/>
          <w:color w:val="000000" w:themeColor="text1"/>
        </w:rPr>
        <w:t xml:space="preserve">riqualificazione </w:t>
      </w:r>
      <w:r w:rsidRPr="00634D41">
        <w:rPr>
          <w:rFonts w:ascii="Century Gothic" w:hAnsi="Century Gothic" w:cs="Helvetica"/>
          <w:b/>
          <w:color w:val="000000" w:themeColor="text1"/>
        </w:rPr>
        <w:t xml:space="preserve">dell’ex Lavatoio </w:t>
      </w:r>
      <w:r w:rsidRPr="00634D41">
        <w:rPr>
          <w:rFonts w:ascii="Century Gothic" w:hAnsi="Century Gothic" w:cs="Helvetica"/>
          <w:color w:val="000000" w:themeColor="text1"/>
        </w:rPr>
        <w:t xml:space="preserve">di Cori, da destinare poi alla riallocazione di servizi alle attività agricole locali. </w:t>
      </w:r>
    </w:p>
    <w:p w14:paraId="74574C93" w14:textId="77777777" w:rsidR="003C58F7" w:rsidRPr="00634D41" w:rsidRDefault="003C58F7" w:rsidP="00634D41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 w:cs="TrebuchetMS,Bold"/>
          <w:bCs/>
          <w:color w:val="000000" w:themeColor="text1"/>
        </w:rPr>
      </w:pPr>
      <w:r w:rsidRPr="00634D41">
        <w:rPr>
          <w:rFonts w:ascii="Century Gothic" w:hAnsi="Century Gothic" w:cs="Helvetica"/>
          <w:color w:val="000000" w:themeColor="text1"/>
        </w:rPr>
        <w:t xml:space="preserve">Alla Regione Lazio è stata inoltre inviata domanda per </w:t>
      </w:r>
      <w:r w:rsidRPr="00634D41">
        <w:rPr>
          <w:rFonts w:ascii="Century Gothic" w:hAnsi="Century Gothic" w:cs="Helvetica"/>
          <w:b/>
          <w:color w:val="000000" w:themeColor="text1"/>
        </w:rPr>
        <w:t>150.000 euro</w:t>
      </w:r>
      <w:r w:rsidRPr="00634D41">
        <w:rPr>
          <w:rFonts w:ascii="Century Gothic" w:hAnsi="Century Gothic" w:cs="Helvetica"/>
          <w:color w:val="000000" w:themeColor="text1"/>
        </w:rPr>
        <w:t xml:space="preserve"> di fondi per la </w:t>
      </w:r>
      <w:r w:rsidRPr="00634D41">
        <w:rPr>
          <w:rFonts w:ascii="Century Gothic" w:hAnsi="Century Gothic"/>
          <w:color w:val="000000" w:themeColor="text1"/>
        </w:rPr>
        <w:t xml:space="preserve">tutela e il recupero degli insediamenti storici (ex L.R. n. 38/1999) da investire nel </w:t>
      </w:r>
      <w:r w:rsidRPr="00634D41">
        <w:rPr>
          <w:rFonts w:ascii="Century Gothic" w:hAnsi="Century Gothic" w:cs="TrebuchetMS,Bold"/>
          <w:b/>
          <w:bCs/>
          <w:color w:val="000000" w:themeColor="text1"/>
        </w:rPr>
        <w:t>rifacimento della pavimentazione originaria in selciato del tratto di strada tra piazza Monte Pio e il tempio di Ercole</w:t>
      </w:r>
      <w:r w:rsidRPr="00634D41">
        <w:rPr>
          <w:rFonts w:ascii="Century Gothic" w:hAnsi="Century Gothic" w:cs="TrebuchetMS,Bold"/>
          <w:bCs/>
          <w:color w:val="000000" w:themeColor="text1"/>
        </w:rPr>
        <w:t xml:space="preserve">, con abbattimento delle barriere architettoniche. </w:t>
      </w:r>
      <w:r w:rsidRPr="00634D41">
        <w:rPr>
          <w:rFonts w:ascii="Century Gothic" w:hAnsi="Century Gothic" w:cs="TrebuchetMS,Bold"/>
          <w:b/>
          <w:bCs/>
          <w:color w:val="000000" w:themeColor="text1"/>
        </w:rPr>
        <w:t>100.000 euro</w:t>
      </w:r>
      <w:r w:rsidRPr="00634D41">
        <w:rPr>
          <w:rFonts w:ascii="Century Gothic" w:hAnsi="Century Gothic" w:cs="TrebuchetMS,Bold"/>
          <w:bCs/>
          <w:color w:val="000000" w:themeColor="text1"/>
        </w:rPr>
        <w:t xml:space="preserve"> infine arriveranno dal Viminale (ex L. n. 145/2018) ad inizio </w:t>
      </w:r>
      <w:r w:rsidRPr="00634D41">
        <w:rPr>
          <w:rFonts w:ascii="Century Gothic" w:hAnsi="Century Gothic" w:cs="TrebuchetMS,Bold"/>
          <w:b/>
          <w:bCs/>
          <w:color w:val="000000" w:themeColor="text1"/>
        </w:rPr>
        <w:t xml:space="preserve">manutenzione straordinaria della circonvallazione </w:t>
      </w:r>
      <w:r w:rsidRPr="00634D41">
        <w:rPr>
          <w:rFonts w:ascii="Century Gothic" w:hAnsi="Century Gothic" w:cs="TrebuchetMS,Bold"/>
          <w:bCs/>
          <w:color w:val="000000" w:themeColor="text1"/>
        </w:rPr>
        <w:t>(via Gramsci/via Don Minzoni/via Matteotti/via dei Lavoratori).</w:t>
      </w:r>
    </w:p>
    <w:p w14:paraId="5421A58D" w14:textId="77777777" w:rsidR="003C58F7" w:rsidRPr="00634D41" w:rsidRDefault="003C58F7" w:rsidP="00634D41">
      <w:pPr>
        <w:pStyle w:val="Default"/>
        <w:spacing w:before="160" w:after="160" w:line="0" w:lineRule="atLeast"/>
        <w:ind w:firstLine="425"/>
        <w:jc w:val="both"/>
        <w:rPr>
          <w:rFonts w:ascii="Century Gothic" w:hAnsi="Century Gothic" w:cs="TrebuchetMS,Bold"/>
          <w:bCs/>
          <w:color w:val="000000" w:themeColor="text1"/>
        </w:rPr>
      </w:pPr>
      <w:r w:rsidRPr="00634D41">
        <w:rPr>
          <w:rFonts w:ascii="Century Gothic" w:hAnsi="Century Gothic"/>
          <w:color w:val="000000" w:themeColor="text1"/>
        </w:rPr>
        <w:t xml:space="preserve"> “Se ci venissero accordate anche queste ulteriori e importanti risorse richieste alle istituzioni sovracomunali potremmo realizzare taluni altri interventi fondamentali per la nostra comunità, sia in termini di </w:t>
      </w:r>
      <w:r w:rsidRPr="00634D41">
        <w:rPr>
          <w:rFonts w:ascii="Century Gothic" w:hAnsi="Century Gothic"/>
          <w:b/>
          <w:color w:val="000000" w:themeColor="text1"/>
        </w:rPr>
        <w:t xml:space="preserve">salvaguardia e valorizzazione del tessuto urbano e periferico </w:t>
      </w:r>
      <w:r w:rsidRPr="00634D41">
        <w:rPr>
          <w:rFonts w:ascii="Century Gothic" w:hAnsi="Century Gothic"/>
          <w:color w:val="000000" w:themeColor="text1"/>
        </w:rPr>
        <w:t xml:space="preserve">che di </w:t>
      </w:r>
      <w:r w:rsidRPr="00634D41">
        <w:rPr>
          <w:rFonts w:ascii="Century Gothic" w:hAnsi="Century Gothic"/>
          <w:b/>
          <w:color w:val="000000" w:themeColor="text1"/>
        </w:rPr>
        <w:t>messa in sicurezza e vivibilità del territorio e delle sue strutture</w:t>
      </w:r>
      <w:r w:rsidRPr="00634D41">
        <w:rPr>
          <w:rFonts w:ascii="Century Gothic" w:hAnsi="Century Gothic"/>
          <w:color w:val="000000" w:themeColor="text1"/>
        </w:rPr>
        <w:t xml:space="preserve">, percorso che abbiamo già intrapreso con ottimi risultati, e in tanti casi a costo zero per l'ente” - spiegano il Sindaco di Cori </w:t>
      </w:r>
      <w:r w:rsidRPr="00D27137">
        <w:rPr>
          <w:rFonts w:ascii="Century Gothic" w:hAnsi="Century Gothic"/>
          <w:b/>
          <w:color w:val="000000" w:themeColor="text1"/>
        </w:rPr>
        <w:t xml:space="preserve">Mauro De </w:t>
      </w:r>
      <w:proofErr w:type="spellStart"/>
      <w:r w:rsidRPr="00D27137">
        <w:rPr>
          <w:rFonts w:ascii="Century Gothic" w:hAnsi="Century Gothic"/>
          <w:b/>
          <w:color w:val="000000" w:themeColor="text1"/>
        </w:rPr>
        <w:t>Lillis</w:t>
      </w:r>
      <w:proofErr w:type="spellEnd"/>
      <w:r w:rsidRPr="00634D41">
        <w:rPr>
          <w:rFonts w:ascii="Century Gothic" w:hAnsi="Century Gothic"/>
          <w:color w:val="000000" w:themeColor="text1"/>
        </w:rPr>
        <w:t xml:space="preserve"> e l'Assessore ai Lavori Pubblici </w:t>
      </w:r>
      <w:r w:rsidRPr="00D27137">
        <w:rPr>
          <w:rFonts w:ascii="Century Gothic" w:hAnsi="Century Gothic"/>
          <w:b/>
          <w:color w:val="000000" w:themeColor="text1"/>
        </w:rPr>
        <w:t xml:space="preserve">Ennio </w:t>
      </w:r>
      <w:proofErr w:type="spellStart"/>
      <w:r w:rsidRPr="00D27137">
        <w:rPr>
          <w:rFonts w:ascii="Century Gothic" w:hAnsi="Century Gothic"/>
          <w:b/>
          <w:color w:val="000000" w:themeColor="text1"/>
        </w:rPr>
        <w:t>Afilani</w:t>
      </w:r>
      <w:proofErr w:type="spellEnd"/>
      <w:r w:rsidRPr="00634D41">
        <w:rPr>
          <w:rFonts w:ascii="Century Gothic" w:hAnsi="Century Gothic"/>
          <w:color w:val="000000" w:themeColor="text1"/>
        </w:rPr>
        <w:t>.</w:t>
      </w:r>
    </w:p>
    <w:sectPr w:rsidR="003C58F7" w:rsidRPr="00634D41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DEBB" w14:textId="77777777" w:rsidR="0081429D" w:rsidRDefault="0081429D" w:rsidP="00B40830">
      <w:r>
        <w:separator/>
      </w:r>
    </w:p>
  </w:endnote>
  <w:endnote w:type="continuationSeparator" w:id="0">
    <w:p w14:paraId="5D4681DF" w14:textId="77777777" w:rsidR="0081429D" w:rsidRDefault="0081429D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41C9" w14:textId="77777777"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14:paraId="1939A406" w14:textId="7024C204" w:rsidR="005B7180" w:rsidRPr="00BA0A3F" w:rsidRDefault="00853A9A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75D347EB" wp14:editId="025ACADA">
              <wp:simplePos x="0" y="0"/>
              <wp:positionH relativeFrom="rightMargin">
                <wp:posOffset>131445</wp:posOffset>
              </wp:positionH>
              <wp:positionV relativeFrom="bottomMargin">
                <wp:posOffset>360680</wp:posOffset>
              </wp:positionV>
              <wp:extent cx="452755" cy="302895"/>
              <wp:effectExtent l="6350" t="19050" r="5080" b="13970"/>
              <wp:wrapNone/>
              <wp:docPr id="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33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4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5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3CE6CF" id="Group 32" o:spid="_x0000_s1026" style="position:absolute;margin-left:10.35pt;margin-top:28.4pt;width:35.65pt;height:23.85pt;rotation:90;z-index:251666432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3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" adj="7304" fillcolor="red" strokecolor="yellow"/>
              <v:shape id="AutoShape 34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" adj="7304" fillcolor="red" strokecolor="yellow"/>
              <v:shape id="AutoShape 35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" adj="7304" fillcolor="red" strokecolor="yellow"/>
              <w10:wrap anchorx="margin" anchory="margin"/>
            </v:group>
          </w:pict>
        </mc:Fallback>
      </mc:AlternateContent>
    </w:r>
    <w:r>
      <w:rPr>
        <w:noProof/>
        <w:color w:val="FF0000"/>
        <w:sz w:val="28"/>
        <w:highlight w:val="yellow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7B06EB" wp14:editId="31BA8B3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74650" cy="6938645"/>
              <wp:effectExtent l="0" t="0" r="3175" b="635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693864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olor w:val="FF0000"/>
                              <w:spacing w:val="60"/>
                            </w:rPr>
                            <w:alias w:val="Data"/>
                            <w:id w:val="92138427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4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6DA2AFD" w14:textId="77777777" w:rsidR="00B40830" w:rsidRDefault="00634D41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pacing w:val="60"/>
                                </w:rPr>
                                <w:t>20 aprile 2019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457B06EB" id="Rectangle 19" o:spid="_x0000_s1027" style="position:absolute;margin-left:0;margin-top:0;width:29.5pt;height:546.3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" o:allowincell="f" fillcolor="yellow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alias w:val="Data"/>
                      <w:id w:val="92138427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4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6DA2AFD" w14:textId="77777777" w:rsidR="00B40830" w:rsidRDefault="00634D41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pacing w:val="60"/>
                          </w:rPr>
                          <w:t>20 aprile 2019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FF0000"/>
        <w:sz w:val="28"/>
        <w:highlight w:val="yellow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BC54BA7" wp14:editId="198048E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20320" r="12700" b="1270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1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246CA" id="Group 15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" o:allowincell="f">
              <v:shape id="AutoShape 1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" adj="7304" fillcolor="red" strokecolor="yellow"/>
              <v:shape id="AutoShape 1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" adj="7304" fillcolor="red" strokecolor="yellow"/>
              <v:shape id="AutoShape 1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" adj="7304" fillcolor="red" strokecolor="yellow"/>
              <w10:wrap anchorx="margin" anchory="margin"/>
            </v:group>
          </w:pict>
        </mc:Fallback>
      </mc:AlternateConten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14:paraId="53563226" w14:textId="77777777"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14:paraId="2CCECFF2" w14:textId="77777777"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553D" w14:textId="77777777" w:rsidR="0081429D" w:rsidRDefault="0081429D" w:rsidP="00B40830">
      <w:r>
        <w:separator/>
      </w:r>
    </w:p>
  </w:footnote>
  <w:footnote w:type="continuationSeparator" w:id="0">
    <w:p w14:paraId="356CE548" w14:textId="77777777" w:rsidR="0081429D" w:rsidRDefault="0081429D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E985" w14:textId="73BA522E" w:rsidR="00B40830" w:rsidRDefault="00853A9A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C0A6FF" wp14:editId="27615A16">
              <wp:simplePos x="0" y="0"/>
              <wp:positionH relativeFrom="column">
                <wp:posOffset>4690110</wp:posOffset>
              </wp:positionH>
              <wp:positionV relativeFrom="paragraph">
                <wp:posOffset>-312420</wp:posOffset>
              </wp:positionV>
              <wp:extent cx="1501775" cy="1137920"/>
              <wp:effectExtent l="13335" t="11430" r="8890" b="1270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13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3F6D1" w14:textId="77777777" w:rsidR="008F79B1" w:rsidRDefault="008F79B1" w:rsidP="008F79B1">
                          <w:pPr>
                            <w:jc w:val="right"/>
                          </w:pPr>
                          <w:r>
                            <w:rPr>
                              <w:rFonts w:ascii="Cambria" w:hAnsi="Cambria"/>
                              <w:noProof/>
                              <w:color w:val="FF0000"/>
                              <w:sz w:val="28"/>
                              <w:szCs w:val="28"/>
                            </w:rPr>
                            <w:drawing>
                              <wp:inline distT="0" distB="0" distL="0" distR="0" wp14:anchorId="76B74FB7" wp14:editId="717A11F8">
                                <wp:extent cx="677755" cy="1080000"/>
                                <wp:effectExtent l="19050" t="0" r="0" b="0"/>
                                <wp:docPr id="3" name="Immagine 3" descr="cori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ri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755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50B61E" w14:textId="77777777" w:rsidR="008F79B1" w:rsidRDefault="008F79B1" w:rsidP="008F79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0A6F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9.3pt;margin-top:-24.6pt;width:118.25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" strokecolor="white [3212]">
              <v:textbox>
                <w:txbxContent>
                  <w:p w14:paraId="7AF3F6D1" w14:textId="77777777" w:rsidR="008F79B1" w:rsidRDefault="008F79B1" w:rsidP="008F79B1">
                    <w:pPr>
                      <w:jc w:val="right"/>
                    </w:pPr>
                    <w:r>
                      <w:rPr>
                        <w:rFonts w:ascii="Cambria" w:hAnsi="Cambria"/>
                        <w:noProof/>
                        <w:color w:val="FF0000"/>
                        <w:sz w:val="28"/>
                        <w:szCs w:val="28"/>
                      </w:rPr>
                      <w:drawing>
                        <wp:inline distT="0" distB="0" distL="0" distR="0" wp14:anchorId="76B74FB7" wp14:editId="717A11F8">
                          <wp:extent cx="677755" cy="1080000"/>
                          <wp:effectExtent l="19050" t="0" r="0" b="0"/>
                          <wp:docPr id="3" name="Immagine 3" descr="cori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ri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755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C50B61E" w14:textId="77777777" w:rsidR="008F79B1" w:rsidRDefault="008F79B1" w:rsidP="008F79B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741E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CD65D0B" w14:textId="77777777"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6BC6503" w14:textId="05217B32" w:rsidR="00B40830" w:rsidRPr="00C467C2" w:rsidRDefault="0026741E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>
          <w:rPr>
            <w:rFonts w:ascii="Century Gothic" w:hAnsi="Century Gothic"/>
            <w:b/>
            <w:color w:val="000000" w:themeColor="text1"/>
            <w:sz w:val="24"/>
          </w:rPr>
          <w:t>Via della Libertà, 36 - 04010 Cori (LT)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6741E"/>
    <w:rsid w:val="002B3A33"/>
    <w:rsid w:val="002C4A11"/>
    <w:rsid w:val="002D0190"/>
    <w:rsid w:val="002D5B0D"/>
    <w:rsid w:val="002F6D88"/>
    <w:rsid w:val="003721EA"/>
    <w:rsid w:val="003802F1"/>
    <w:rsid w:val="0039061F"/>
    <w:rsid w:val="003C58F7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34D41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1429D"/>
    <w:rsid w:val="00835C05"/>
    <w:rsid w:val="0084227E"/>
    <w:rsid w:val="00852BD8"/>
    <w:rsid w:val="00853A9A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27137"/>
    <w:rsid w:val="00D44B98"/>
    <w:rsid w:val="00DC09EF"/>
    <w:rsid w:val="00DE7E0F"/>
    <w:rsid w:val="00E41188"/>
    <w:rsid w:val="00E56273"/>
    <w:rsid w:val="00F03955"/>
    <w:rsid w:val="00F33E71"/>
    <w:rsid w:val="00F562A0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6EE5C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C5DCB-1552-4215-A283-96D82B1A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COMUNE DI CORI</dc:subject>
  <dc:creator>Via della Libertà, 36 - 04010 Cori (LT)</dc:creator>
  <cp:keywords/>
  <dc:description/>
  <cp:lastModifiedBy>enzo</cp:lastModifiedBy>
  <cp:revision>3</cp:revision>
  <dcterms:created xsi:type="dcterms:W3CDTF">2019-04-21T04:44:00Z</dcterms:created>
  <dcterms:modified xsi:type="dcterms:W3CDTF">2019-04-21T04:44:00Z</dcterms:modified>
</cp:coreProperties>
</file>