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31" w:rsidRDefault="00481731" w:rsidP="00481731">
      <w:pPr>
        <w:spacing w:before="120" w:after="120" w:line="0" w:lineRule="atLeast"/>
        <w:jc w:val="center"/>
        <w:rPr>
          <w:rFonts w:ascii="Impact" w:hAnsi="Impact"/>
          <w:sz w:val="50"/>
          <w:szCs w:val="50"/>
        </w:rPr>
      </w:pPr>
      <w:bookmarkStart w:id="0" w:name="_GoBack"/>
      <w:r w:rsidRPr="00481731">
        <w:rPr>
          <w:rFonts w:ascii="Impact" w:hAnsi="Impact"/>
          <w:sz w:val="50"/>
          <w:szCs w:val="50"/>
        </w:rPr>
        <w:t>Dai Lepini alla Persia. Giovanni da Cori, un poco noto missionario domenicano del XIV secolo</w:t>
      </w:r>
    </w:p>
    <w:p w:rsidR="00481731" w:rsidRPr="00481731" w:rsidRDefault="00481731" w:rsidP="00481731">
      <w:pPr>
        <w:spacing w:before="120" w:after="120" w:line="0" w:lineRule="atLeast"/>
        <w:jc w:val="center"/>
        <w:rPr>
          <w:rFonts w:ascii="Bernard MT Condensed" w:hAnsi="Bernard MT Condensed"/>
          <w:sz w:val="29"/>
          <w:szCs w:val="29"/>
        </w:rPr>
      </w:pPr>
      <w:r w:rsidRPr="00481731">
        <w:rPr>
          <w:rFonts w:ascii="Bernard MT Condensed" w:hAnsi="Bernard MT Condensed"/>
          <w:sz w:val="29"/>
          <w:szCs w:val="29"/>
        </w:rPr>
        <w:t xml:space="preserve">Sabato 2 Marzo, alle ore 16:30, Clemente </w:t>
      </w:r>
      <w:proofErr w:type="spellStart"/>
      <w:r w:rsidRPr="00481731">
        <w:rPr>
          <w:rFonts w:ascii="Bernard MT Condensed" w:hAnsi="Bernard MT Condensed"/>
          <w:sz w:val="29"/>
          <w:szCs w:val="29"/>
        </w:rPr>
        <w:t>Ciammaruconi</w:t>
      </w:r>
      <w:proofErr w:type="spellEnd"/>
      <w:r w:rsidRPr="00481731">
        <w:rPr>
          <w:rFonts w:ascii="Bernard MT Condensed" w:hAnsi="Bernard MT Condensed"/>
          <w:sz w:val="29"/>
          <w:szCs w:val="29"/>
        </w:rPr>
        <w:t xml:space="preserve"> presenta la sua ultima ricerca</w:t>
      </w:r>
    </w:p>
    <w:p w:rsidR="00481731" w:rsidRPr="003A2108" w:rsidRDefault="00481731" w:rsidP="003A2108">
      <w:pPr>
        <w:spacing w:before="80" w:after="80" w:line="0" w:lineRule="atLeast"/>
        <w:ind w:firstLine="425"/>
        <w:jc w:val="both"/>
        <w:rPr>
          <w:rFonts w:ascii="Bahnschrift" w:hAnsi="Bahnschrift"/>
          <w:color w:val="000000" w:themeColor="text1"/>
          <w:sz w:val="25"/>
          <w:szCs w:val="25"/>
        </w:rPr>
      </w:pPr>
      <w:r w:rsidRPr="003A2108">
        <w:rPr>
          <w:rFonts w:ascii="Bahnschrift" w:hAnsi="Bahnschrift"/>
          <w:b/>
          <w:color w:val="000000" w:themeColor="text1"/>
          <w:sz w:val="25"/>
          <w:szCs w:val="25"/>
        </w:rPr>
        <w:t xml:space="preserve">“Dai Lepini alla Persia. Giovanni da Cori, un poco noto missionario domenicano del XIV secolo” </w:t>
      </w:r>
      <w:r w:rsidRPr="003A2108">
        <w:rPr>
          <w:rFonts w:ascii="Bahnschrift" w:hAnsi="Bahnschrift"/>
          <w:color w:val="000000" w:themeColor="text1"/>
          <w:sz w:val="25"/>
          <w:szCs w:val="25"/>
        </w:rPr>
        <w:t xml:space="preserve">è il titolo </w:t>
      </w:r>
      <w:r w:rsidRPr="003A2108">
        <w:rPr>
          <w:rFonts w:ascii="Bahnschrift" w:hAnsi="Bahnschrift"/>
          <w:color w:val="000000" w:themeColor="text1"/>
          <w:sz w:val="25"/>
          <w:szCs w:val="25"/>
          <w:shd w:val="clear" w:color="auto" w:fill="FFFFFF"/>
        </w:rPr>
        <w:t xml:space="preserve">dell’incontro con il prof. </w:t>
      </w:r>
      <w:r w:rsidRPr="003A2108">
        <w:rPr>
          <w:rFonts w:ascii="Bahnschrift" w:hAnsi="Bahnschrift"/>
          <w:b/>
          <w:color w:val="000000" w:themeColor="text1"/>
          <w:sz w:val="25"/>
          <w:szCs w:val="25"/>
          <w:shd w:val="clear" w:color="auto" w:fill="FFFFFF"/>
        </w:rPr>
        <w:t xml:space="preserve">Clemente </w:t>
      </w:r>
      <w:proofErr w:type="spellStart"/>
      <w:r w:rsidRPr="003A2108">
        <w:rPr>
          <w:rFonts w:ascii="Bahnschrift" w:hAnsi="Bahnschrift"/>
          <w:b/>
          <w:color w:val="000000" w:themeColor="text1"/>
          <w:sz w:val="25"/>
          <w:szCs w:val="25"/>
          <w:shd w:val="clear" w:color="auto" w:fill="FFFFFF"/>
        </w:rPr>
        <w:t>Ciammaruconi</w:t>
      </w:r>
      <w:proofErr w:type="spellEnd"/>
      <w:r w:rsidRPr="003A2108">
        <w:rPr>
          <w:rFonts w:ascii="Bahnschrift" w:hAnsi="Bahnschrift"/>
          <w:color w:val="000000" w:themeColor="text1"/>
          <w:sz w:val="25"/>
          <w:szCs w:val="25"/>
          <w:shd w:val="clear" w:color="auto" w:fill="FFFFFF"/>
        </w:rPr>
        <w:t>, in programma per sabato 2 Marzo, alle ore 16:30, presso la sala convegni del Museo della Città e del Territorio di Cori (LT), che inaugura il primo ciclo di conferenze del 2019, organizzato dalla Direzione scientifica del Museo, dall’associazione culturale Arcadia e dall’Assessorato alla Cultura del Comune di Cori.</w:t>
      </w:r>
    </w:p>
    <w:p w:rsidR="00481731" w:rsidRPr="003A2108" w:rsidRDefault="00481731" w:rsidP="003A2108">
      <w:pPr>
        <w:spacing w:before="80" w:after="80" w:line="0" w:lineRule="atLeast"/>
        <w:ind w:firstLine="425"/>
        <w:jc w:val="both"/>
        <w:rPr>
          <w:rFonts w:ascii="Bahnschrift" w:hAnsi="Bahnschrift"/>
          <w:color w:val="000000" w:themeColor="text1"/>
          <w:sz w:val="25"/>
          <w:szCs w:val="25"/>
        </w:rPr>
      </w:pPr>
      <w:r w:rsidRPr="003A2108">
        <w:rPr>
          <w:rFonts w:ascii="Bahnschrift" w:hAnsi="Bahnschrift"/>
          <w:color w:val="000000" w:themeColor="text1"/>
          <w:sz w:val="25"/>
          <w:szCs w:val="25"/>
        </w:rPr>
        <w:t xml:space="preserve">Si parlerà dell’intensa e poco conosciuta vicenda di </w:t>
      </w:r>
      <w:r w:rsidRPr="003A2108">
        <w:rPr>
          <w:rFonts w:ascii="Bahnschrift" w:hAnsi="Bahnschrift"/>
          <w:b/>
          <w:color w:val="000000" w:themeColor="text1"/>
          <w:sz w:val="25"/>
          <w:szCs w:val="25"/>
        </w:rPr>
        <w:t>Giovanni da Cori</w:t>
      </w:r>
      <w:r w:rsidRPr="003A2108">
        <w:rPr>
          <w:rFonts w:ascii="Bahnschrift" w:hAnsi="Bahnschrift"/>
          <w:color w:val="000000" w:themeColor="text1"/>
          <w:sz w:val="25"/>
          <w:szCs w:val="25"/>
        </w:rPr>
        <w:t>, frate dell’</w:t>
      </w:r>
      <w:r w:rsidRPr="003A2108">
        <w:rPr>
          <w:rFonts w:ascii="Bahnschrift" w:hAnsi="Bahnschrift"/>
          <w:b/>
          <w:color w:val="000000" w:themeColor="text1"/>
          <w:sz w:val="25"/>
          <w:szCs w:val="25"/>
        </w:rPr>
        <w:t xml:space="preserve">Ordine dei Predicatori, </w:t>
      </w:r>
      <w:r w:rsidRPr="003A2108">
        <w:rPr>
          <w:rFonts w:ascii="Bahnschrift" w:hAnsi="Bahnschrift"/>
          <w:color w:val="000000" w:themeColor="text1"/>
          <w:sz w:val="25"/>
          <w:szCs w:val="25"/>
        </w:rPr>
        <w:t>vissuto tra la fine del XIII e gli inizi del XIV secolo. La difficile raccolta delle scarse fonti in grado di ricostruirne la biografia, ha consentito allo studioso di contestualizzare la vocazione religiosa del frate corese nel quadro della penetrazione nel Lazio meridionale dei due principali Ordini mendicanti (Minori e Predicatori), ma anche di far luce su aspetti finora scarsamente indagati e, al tempo stesso, di rigettare convinzioni prive di fondamento storico, a partire dalla sua tradizionalmente accreditata appartenenza alla famiglia Milita.</w:t>
      </w:r>
    </w:p>
    <w:p w:rsidR="00481731" w:rsidRPr="003A2108" w:rsidRDefault="00481731" w:rsidP="003A2108">
      <w:pPr>
        <w:spacing w:before="80" w:after="80" w:line="0" w:lineRule="atLeast"/>
        <w:ind w:firstLine="425"/>
        <w:jc w:val="both"/>
        <w:rPr>
          <w:rFonts w:ascii="Bahnschrift" w:hAnsi="Bahnschrift"/>
          <w:color w:val="000000" w:themeColor="text1"/>
          <w:sz w:val="25"/>
          <w:szCs w:val="25"/>
        </w:rPr>
      </w:pPr>
      <w:r w:rsidRPr="003A2108">
        <w:rPr>
          <w:rFonts w:ascii="Bahnschrift" w:hAnsi="Bahnschrift"/>
          <w:color w:val="000000" w:themeColor="text1"/>
          <w:sz w:val="25"/>
          <w:szCs w:val="25"/>
        </w:rPr>
        <w:t xml:space="preserve">Nato in una data imprecisata nel centro </w:t>
      </w:r>
      <w:proofErr w:type="spellStart"/>
      <w:r w:rsidRPr="003A2108">
        <w:rPr>
          <w:rFonts w:ascii="Bahnschrift" w:hAnsi="Bahnschrift"/>
          <w:color w:val="000000" w:themeColor="text1"/>
          <w:sz w:val="25"/>
          <w:szCs w:val="25"/>
        </w:rPr>
        <w:t>lepino</w:t>
      </w:r>
      <w:proofErr w:type="spellEnd"/>
      <w:r w:rsidRPr="003A2108">
        <w:rPr>
          <w:rFonts w:ascii="Bahnschrift" w:hAnsi="Bahnschrift"/>
          <w:color w:val="000000" w:themeColor="text1"/>
          <w:sz w:val="25"/>
          <w:szCs w:val="25"/>
        </w:rPr>
        <w:t>, dopo essere entrato tra le fila dei Domenicani, Giovanni da Cori</w:t>
      </w:r>
      <w:r w:rsidRPr="003A2108">
        <w:rPr>
          <w:rFonts w:ascii="Bahnschrift" w:hAnsi="Bahnschrift"/>
          <w:bCs/>
          <w:color w:val="000000" w:themeColor="text1"/>
          <w:sz w:val="25"/>
          <w:szCs w:val="25"/>
        </w:rPr>
        <w:t xml:space="preserve"> </w:t>
      </w:r>
      <w:r w:rsidRPr="003A2108">
        <w:rPr>
          <w:rFonts w:ascii="Bahnschrift" w:hAnsi="Bahnschrift"/>
          <w:color w:val="000000" w:themeColor="text1"/>
          <w:sz w:val="25"/>
          <w:szCs w:val="25"/>
        </w:rPr>
        <w:t xml:space="preserve">intraprese gli studi </w:t>
      </w:r>
      <w:r w:rsidRPr="003A2108">
        <w:rPr>
          <w:rFonts w:ascii="Bahnschrift" w:hAnsi="Bahnschrift"/>
          <w:bCs/>
          <w:color w:val="000000" w:themeColor="text1"/>
          <w:sz w:val="25"/>
          <w:szCs w:val="25"/>
        </w:rPr>
        <w:t xml:space="preserve">nella </w:t>
      </w:r>
      <w:proofErr w:type="spellStart"/>
      <w:r w:rsidRPr="003A2108">
        <w:rPr>
          <w:rFonts w:ascii="Bahnschrift" w:hAnsi="Bahnschrift"/>
          <w:bCs/>
          <w:color w:val="000000" w:themeColor="text1"/>
          <w:sz w:val="25"/>
          <w:szCs w:val="25"/>
        </w:rPr>
        <w:t>schola</w:t>
      </w:r>
      <w:proofErr w:type="spellEnd"/>
      <w:r w:rsidRPr="003A2108">
        <w:rPr>
          <w:rFonts w:ascii="Bahnschrift" w:hAnsi="Bahnschrift"/>
          <w:bCs/>
          <w:color w:val="000000" w:themeColor="text1"/>
          <w:sz w:val="25"/>
          <w:szCs w:val="25"/>
        </w:rPr>
        <w:t xml:space="preserve"> del </w:t>
      </w:r>
      <w:r w:rsidRPr="003A2108">
        <w:rPr>
          <w:rFonts w:ascii="Bahnschrift" w:hAnsi="Bahnschrift"/>
          <w:b/>
          <w:bCs/>
          <w:color w:val="000000" w:themeColor="text1"/>
          <w:sz w:val="25"/>
          <w:szCs w:val="25"/>
        </w:rPr>
        <w:t>convento di Anagni</w:t>
      </w:r>
      <w:r w:rsidRPr="003A2108">
        <w:rPr>
          <w:rFonts w:ascii="Bahnschrift" w:hAnsi="Bahnschrift"/>
          <w:bCs/>
          <w:color w:val="000000" w:themeColor="text1"/>
          <w:sz w:val="25"/>
          <w:szCs w:val="25"/>
        </w:rPr>
        <w:t xml:space="preserve">, dove portò a termine l’apprendimento delle arti liberali e della filosofia naturale, completando poi la sua formazione presso lo </w:t>
      </w:r>
      <w:proofErr w:type="spellStart"/>
      <w:r w:rsidRPr="003A2108">
        <w:rPr>
          <w:rFonts w:ascii="Bahnschrift" w:hAnsi="Bahnschrift"/>
          <w:b/>
          <w:bCs/>
          <w:color w:val="000000" w:themeColor="text1"/>
          <w:sz w:val="25"/>
          <w:szCs w:val="25"/>
        </w:rPr>
        <w:t>studium</w:t>
      </w:r>
      <w:proofErr w:type="spellEnd"/>
      <w:r w:rsidRPr="003A2108">
        <w:rPr>
          <w:rFonts w:ascii="Bahnschrift" w:hAnsi="Bahnschrift"/>
          <w:b/>
          <w:bCs/>
          <w:color w:val="000000" w:themeColor="text1"/>
          <w:sz w:val="25"/>
          <w:szCs w:val="25"/>
        </w:rPr>
        <w:t xml:space="preserve"> teologico di Napoli</w:t>
      </w:r>
      <w:r w:rsidRPr="003A2108">
        <w:rPr>
          <w:rFonts w:ascii="Bahnschrift" w:hAnsi="Bahnschrift"/>
          <w:color w:val="000000" w:themeColor="text1"/>
          <w:sz w:val="25"/>
          <w:szCs w:val="25"/>
        </w:rPr>
        <w:t>. Alle soglie del Trecento, il rinnovato impulso che l’Ordine dei Predicatori stava dando all’attività missionaria, indusse però i superiori a inviare il giovane frate corese nelle terre d’Oriente.</w:t>
      </w:r>
    </w:p>
    <w:p w:rsidR="00481731" w:rsidRPr="003A2108" w:rsidRDefault="00481731" w:rsidP="003A2108">
      <w:pPr>
        <w:spacing w:before="80" w:after="80" w:line="0" w:lineRule="atLeast"/>
        <w:ind w:firstLine="425"/>
        <w:jc w:val="both"/>
        <w:rPr>
          <w:rFonts w:ascii="Bahnschrift" w:hAnsi="Bahnschrift"/>
          <w:bCs/>
          <w:color w:val="000000" w:themeColor="text1"/>
          <w:sz w:val="25"/>
          <w:szCs w:val="25"/>
        </w:rPr>
      </w:pPr>
      <w:r w:rsidRPr="003A2108">
        <w:rPr>
          <w:rFonts w:ascii="Bahnschrift" w:hAnsi="Bahnschrift"/>
          <w:color w:val="000000" w:themeColor="text1"/>
          <w:sz w:val="25"/>
          <w:szCs w:val="25"/>
        </w:rPr>
        <w:t xml:space="preserve">Giunto in </w:t>
      </w:r>
      <w:r w:rsidRPr="003A2108">
        <w:rPr>
          <w:rFonts w:ascii="Bahnschrift" w:hAnsi="Bahnschrift"/>
          <w:b/>
          <w:color w:val="000000" w:themeColor="text1"/>
          <w:sz w:val="25"/>
          <w:szCs w:val="25"/>
        </w:rPr>
        <w:t>Persia</w:t>
      </w:r>
      <w:r w:rsidRPr="003A2108">
        <w:rPr>
          <w:rFonts w:ascii="Bahnschrift" w:hAnsi="Bahnschrift"/>
          <w:color w:val="000000" w:themeColor="text1"/>
          <w:sz w:val="25"/>
          <w:szCs w:val="25"/>
        </w:rPr>
        <w:t xml:space="preserve"> (l’odierno Iran) Giovanni da Cori evidenziò subito un grande impegno nell’opera di evangelizzazione, facendo valere – secondo quanto testimoniano le fonti – sia la propria preparazione religiosa che notevoli doti nella predicazione: si guadagnò così la stima dei confratelli, i quali nel 1329 ne proposero il nome a papa Giovanni XXII per la sede arcivescovile di </w:t>
      </w:r>
      <w:proofErr w:type="spellStart"/>
      <w:r w:rsidRPr="003A2108">
        <w:rPr>
          <w:rFonts w:ascii="Bahnschrift" w:hAnsi="Bahnschrift"/>
          <w:bCs/>
          <w:color w:val="000000" w:themeColor="text1"/>
          <w:sz w:val="25"/>
          <w:szCs w:val="25"/>
        </w:rPr>
        <w:t>Soltaniyeh</w:t>
      </w:r>
      <w:proofErr w:type="spellEnd"/>
      <w:r w:rsidRPr="003A2108">
        <w:rPr>
          <w:rFonts w:ascii="Bahnschrift" w:hAnsi="Bahnschrift"/>
          <w:bCs/>
          <w:color w:val="000000" w:themeColor="text1"/>
          <w:sz w:val="25"/>
          <w:szCs w:val="25"/>
        </w:rPr>
        <w:t xml:space="preserve">, città a circa 240 chilometri a nord-ovest di Teheran, allora capitale della dinastia mongola </w:t>
      </w:r>
      <w:proofErr w:type="spellStart"/>
      <w:r w:rsidRPr="003A2108">
        <w:rPr>
          <w:rFonts w:ascii="Bahnschrift" w:hAnsi="Bahnschrift"/>
          <w:bCs/>
          <w:color w:val="000000" w:themeColor="text1"/>
          <w:sz w:val="25"/>
          <w:szCs w:val="25"/>
        </w:rPr>
        <w:t>ilkhanide</w:t>
      </w:r>
      <w:proofErr w:type="spellEnd"/>
      <w:r w:rsidRPr="003A2108">
        <w:rPr>
          <w:rFonts w:ascii="Bahnschrift" w:hAnsi="Bahnschrift"/>
          <w:bCs/>
          <w:color w:val="000000" w:themeColor="text1"/>
          <w:sz w:val="25"/>
          <w:szCs w:val="25"/>
        </w:rPr>
        <w:t xml:space="preserve">. Da </w:t>
      </w:r>
      <w:r w:rsidRPr="003A2108">
        <w:rPr>
          <w:rFonts w:ascii="Bahnschrift" w:hAnsi="Bahnschrift"/>
          <w:b/>
          <w:bCs/>
          <w:color w:val="000000" w:themeColor="text1"/>
          <w:sz w:val="25"/>
          <w:szCs w:val="25"/>
        </w:rPr>
        <w:t>arcivescovo</w:t>
      </w:r>
      <w:r w:rsidRPr="003A2108">
        <w:rPr>
          <w:rFonts w:ascii="Bahnschrift" w:hAnsi="Bahnschrift"/>
          <w:b/>
          <w:color w:val="000000" w:themeColor="text1"/>
          <w:sz w:val="25"/>
          <w:szCs w:val="25"/>
        </w:rPr>
        <w:t xml:space="preserve"> di </w:t>
      </w:r>
      <w:proofErr w:type="spellStart"/>
      <w:r w:rsidRPr="003A2108">
        <w:rPr>
          <w:rFonts w:ascii="Bahnschrift" w:hAnsi="Bahnschrift"/>
          <w:b/>
          <w:bCs/>
          <w:color w:val="000000" w:themeColor="text1"/>
          <w:sz w:val="25"/>
          <w:szCs w:val="25"/>
        </w:rPr>
        <w:t>Soltaniyeh</w:t>
      </w:r>
      <w:proofErr w:type="spellEnd"/>
      <w:r w:rsidRPr="003A2108">
        <w:rPr>
          <w:rFonts w:ascii="Bahnschrift" w:hAnsi="Bahnschrift"/>
          <w:bCs/>
          <w:color w:val="000000" w:themeColor="text1"/>
          <w:sz w:val="25"/>
          <w:szCs w:val="25"/>
        </w:rPr>
        <w:t>,</w:t>
      </w:r>
      <w:r w:rsidRPr="003A2108">
        <w:rPr>
          <w:rFonts w:ascii="Bahnschrift" w:hAnsi="Bahnschrift"/>
          <w:color w:val="000000" w:themeColor="text1"/>
          <w:sz w:val="25"/>
          <w:szCs w:val="25"/>
        </w:rPr>
        <w:t xml:space="preserve"> Giovanni da Cori coordinò </w:t>
      </w:r>
      <w:r w:rsidRPr="003A2108">
        <w:rPr>
          <w:rFonts w:ascii="Bahnschrift" w:hAnsi="Bahnschrift"/>
          <w:bCs/>
          <w:color w:val="000000" w:themeColor="text1"/>
          <w:sz w:val="25"/>
          <w:szCs w:val="25"/>
        </w:rPr>
        <w:t>l’azione delle missioni domenicane nell’Asia centrale per almeno un decennio, fino alla morte, avvenuta intorno al 1340.</w:t>
      </w:r>
    </w:p>
    <w:p w:rsidR="00481731" w:rsidRPr="003A2108" w:rsidRDefault="00481731" w:rsidP="003A2108">
      <w:pPr>
        <w:spacing w:before="80" w:after="80" w:line="0" w:lineRule="atLeast"/>
        <w:ind w:firstLine="425"/>
        <w:jc w:val="both"/>
        <w:rPr>
          <w:rFonts w:ascii="Bahnschrift" w:hAnsi="Bahnschrift"/>
          <w:color w:val="000000" w:themeColor="text1"/>
          <w:sz w:val="25"/>
          <w:szCs w:val="25"/>
        </w:rPr>
      </w:pPr>
      <w:r w:rsidRPr="003A2108">
        <w:rPr>
          <w:rFonts w:ascii="Bahnschrift" w:hAnsi="Bahnschrift"/>
          <w:color w:val="000000" w:themeColor="text1"/>
          <w:sz w:val="25"/>
          <w:szCs w:val="25"/>
        </w:rPr>
        <w:t xml:space="preserve">Nella propria ricerca, </w:t>
      </w:r>
      <w:proofErr w:type="spellStart"/>
      <w:r w:rsidRPr="003A2108">
        <w:rPr>
          <w:rFonts w:ascii="Bahnschrift" w:hAnsi="Bahnschrift"/>
          <w:color w:val="000000" w:themeColor="text1"/>
          <w:sz w:val="25"/>
          <w:szCs w:val="25"/>
        </w:rPr>
        <w:t>Ciammaruconi</w:t>
      </w:r>
      <w:proofErr w:type="spellEnd"/>
      <w:r w:rsidRPr="003A2108">
        <w:rPr>
          <w:rFonts w:ascii="Bahnschrift" w:hAnsi="Bahnschrift"/>
          <w:color w:val="000000" w:themeColor="text1"/>
          <w:sz w:val="25"/>
          <w:szCs w:val="25"/>
        </w:rPr>
        <w:t xml:space="preserve"> ha infine accolto le acquisizioni storiografiche più recenti, in base alle quali viene a cadere ogni possibilità che Giovanni da Cori sia l’autore del </w:t>
      </w:r>
      <w:r w:rsidRPr="003A2108">
        <w:rPr>
          <w:rFonts w:ascii="Bahnschrift" w:hAnsi="Bahnschrift"/>
          <w:b/>
          <w:color w:val="000000" w:themeColor="text1"/>
          <w:sz w:val="25"/>
          <w:szCs w:val="25"/>
        </w:rPr>
        <w:t>Livre de l’</w:t>
      </w:r>
      <w:proofErr w:type="spellStart"/>
      <w:r w:rsidRPr="003A2108">
        <w:rPr>
          <w:rFonts w:ascii="Bahnschrift" w:hAnsi="Bahnschrift"/>
          <w:b/>
          <w:color w:val="000000" w:themeColor="text1"/>
          <w:sz w:val="25"/>
          <w:szCs w:val="25"/>
        </w:rPr>
        <w:t>Estat</w:t>
      </w:r>
      <w:proofErr w:type="spellEnd"/>
      <w:r w:rsidRPr="003A2108">
        <w:rPr>
          <w:rFonts w:ascii="Bahnschrift" w:hAnsi="Bahnschrift"/>
          <w:b/>
          <w:color w:val="000000" w:themeColor="text1"/>
          <w:sz w:val="25"/>
          <w:szCs w:val="25"/>
        </w:rPr>
        <w:t xml:space="preserve"> </w:t>
      </w:r>
      <w:proofErr w:type="spellStart"/>
      <w:r w:rsidRPr="003A2108">
        <w:rPr>
          <w:rFonts w:ascii="Bahnschrift" w:hAnsi="Bahnschrift"/>
          <w:b/>
          <w:color w:val="000000" w:themeColor="text1"/>
          <w:sz w:val="25"/>
          <w:szCs w:val="25"/>
        </w:rPr>
        <w:t>du</w:t>
      </w:r>
      <w:proofErr w:type="spellEnd"/>
      <w:r w:rsidRPr="003A2108">
        <w:rPr>
          <w:rFonts w:ascii="Bahnschrift" w:hAnsi="Bahnschrift"/>
          <w:b/>
          <w:color w:val="000000" w:themeColor="text1"/>
          <w:sz w:val="25"/>
          <w:szCs w:val="25"/>
        </w:rPr>
        <w:t xml:space="preserve"> </w:t>
      </w:r>
      <w:proofErr w:type="spellStart"/>
      <w:r w:rsidRPr="003A2108">
        <w:rPr>
          <w:rFonts w:ascii="Bahnschrift" w:hAnsi="Bahnschrift"/>
          <w:b/>
          <w:color w:val="000000" w:themeColor="text1"/>
          <w:sz w:val="25"/>
          <w:szCs w:val="25"/>
        </w:rPr>
        <w:t>grant</w:t>
      </w:r>
      <w:proofErr w:type="spellEnd"/>
      <w:r w:rsidRPr="003A2108">
        <w:rPr>
          <w:rFonts w:ascii="Bahnschrift" w:hAnsi="Bahnschrift"/>
          <w:b/>
          <w:color w:val="000000" w:themeColor="text1"/>
          <w:sz w:val="25"/>
          <w:szCs w:val="25"/>
        </w:rPr>
        <w:t xml:space="preserve"> </w:t>
      </w:r>
      <w:proofErr w:type="spellStart"/>
      <w:r w:rsidRPr="003A2108">
        <w:rPr>
          <w:rFonts w:ascii="Bahnschrift" w:hAnsi="Bahnschrift"/>
          <w:b/>
          <w:color w:val="000000" w:themeColor="text1"/>
          <w:sz w:val="25"/>
          <w:szCs w:val="25"/>
        </w:rPr>
        <w:t>Caan</w:t>
      </w:r>
      <w:proofErr w:type="spellEnd"/>
      <w:r w:rsidRPr="003A2108">
        <w:rPr>
          <w:rFonts w:ascii="Bahnschrift" w:hAnsi="Bahnschrift"/>
          <w:color w:val="000000" w:themeColor="text1"/>
          <w:sz w:val="25"/>
          <w:szCs w:val="25"/>
        </w:rPr>
        <w:t>, un resoconto sull’impero mongolo di Cina e sulle missioni francescane che vi si erano stabilite. L’opera, databile all’incirca al 1330, ha infatti trovato oggi più sicura attribuzione rispetto all’ipotesi che ormai dall’Ottocento l’accreditava erroneamente all’</w:t>
      </w:r>
      <w:r w:rsidRPr="003A2108">
        <w:rPr>
          <w:rFonts w:ascii="Bahnschrift" w:hAnsi="Bahnschrift"/>
          <w:bCs/>
          <w:color w:val="000000" w:themeColor="text1"/>
          <w:sz w:val="25"/>
          <w:szCs w:val="25"/>
        </w:rPr>
        <w:t>arcivescovo</w:t>
      </w:r>
      <w:r w:rsidRPr="003A2108">
        <w:rPr>
          <w:rFonts w:ascii="Bahnschrift" w:hAnsi="Bahnschrift"/>
          <w:color w:val="000000" w:themeColor="text1"/>
          <w:sz w:val="25"/>
          <w:szCs w:val="25"/>
        </w:rPr>
        <w:t xml:space="preserve"> domenicano di </w:t>
      </w:r>
      <w:proofErr w:type="spellStart"/>
      <w:r w:rsidRPr="003A2108">
        <w:rPr>
          <w:rFonts w:ascii="Bahnschrift" w:hAnsi="Bahnschrift"/>
          <w:bCs/>
          <w:color w:val="000000" w:themeColor="text1"/>
          <w:sz w:val="25"/>
          <w:szCs w:val="25"/>
        </w:rPr>
        <w:t>Soltaniyeh</w:t>
      </w:r>
      <w:proofErr w:type="spellEnd"/>
      <w:r w:rsidRPr="003A2108">
        <w:rPr>
          <w:rFonts w:ascii="Bahnschrift" w:hAnsi="Bahnschrift"/>
          <w:color w:val="000000" w:themeColor="text1"/>
          <w:sz w:val="25"/>
          <w:szCs w:val="25"/>
        </w:rPr>
        <w:t>.</w:t>
      </w:r>
      <w:bookmarkEnd w:id="0"/>
    </w:p>
    <w:sectPr w:rsidR="00481731" w:rsidRPr="003A2108" w:rsidSect="008F79B1">
      <w:headerReference w:type="default" r:id="rId8"/>
      <w:footerReference w:type="default" r:id="rId9"/>
      <w:pgSz w:w="11906" w:h="16838"/>
      <w:pgMar w:top="1134" w:right="1134" w:bottom="1134"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6D2" w:rsidRDefault="006B16D2" w:rsidP="00B40830">
      <w:r>
        <w:separator/>
      </w:r>
    </w:p>
  </w:endnote>
  <w:endnote w:type="continuationSeparator" w:id="0">
    <w:p w:rsidR="006B16D2" w:rsidRDefault="006B16D2" w:rsidP="00B4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A7" w:rsidRPr="005A34A7" w:rsidRDefault="005A34A7" w:rsidP="005A34A7">
    <w:pPr>
      <w:shd w:val="clear" w:color="auto" w:fill="FFFFFF"/>
      <w:spacing w:line="163" w:lineRule="atLeast"/>
      <w:jc w:val="center"/>
      <w:textAlignment w:val="baseline"/>
      <w:rPr>
        <w:rFonts w:ascii="Century Gothic" w:hAnsi="Century Gothic"/>
        <w:b/>
        <w:color w:val="FF0000"/>
        <w:sz w:val="20"/>
        <w:szCs w:val="20"/>
        <w:highlight w:val="yellow"/>
      </w:rPr>
    </w:pPr>
    <w:r w:rsidRPr="005A34A7">
      <w:rPr>
        <w:rFonts w:ascii="Century Gothic" w:hAnsi="Century Gothic"/>
        <w:b/>
        <w:color w:val="FF0000"/>
        <w:sz w:val="20"/>
        <w:szCs w:val="20"/>
        <w:highlight w:val="yellow"/>
      </w:rPr>
      <w:t>STAFF DEL SINDACO</w:t>
    </w:r>
  </w:p>
  <w:p w:rsidR="005B7180" w:rsidRPr="00BA0A3F" w:rsidRDefault="001C7173" w:rsidP="005A34A7">
    <w:pPr>
      <w:shd w:val="clear" w:color="auto" w:fill="FFFFFF"/>
      <w:spacing w:line="163" w:lineRule="atLeast"/>
      <w:textAlignment w:val="baseline"/>
      <w:rPr>
        <w:rFonts w:ascii="Century Gothic" w:hAnsi="Century Gothic"/>
        <w:b/>
        <w:color w:val="000000" w:themeColor="text1"/>
        <w:sz w:val="18"/>
        <w:szCs w:val="20"/>
      </w:rPr>
    </w:pPr>
    <w:r>
      <w:rPr>
        <w:rFonts w:ascii="Century Gothic" w:hAnsi="Century Gothic"/>
        <w:b/>
        <w:noProof/>
        <w:color w:val="FF0000"/>
        <w:sz w:val="20"/>
        <w:szCs w:val="20"/>
        <w:highlight w:val="yellow"/>
        <w:lang w:eastAsia="zh-TW"/>
      </w:rPr>
      <w:pict>
        <v:group id="_x0000_s2080" style="position:absolute;margin-left:10.35pt;margin-top:28.4pt;width:35.65pt;height:23.85pt;rotation:90;z-index:251666432;mso-position-horizontal-relative:right-margin-area;mso-position-vertical-relative:bottom-margin-area" coordorigin="10217,9410" coordsize="1566,59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81" type="#_x0000_t55" style="position:absolute;left:11101;top:9410;width:682;height:590" adj="7304" fillcolor="red" strokecolor="yellow">
            <v:fill color2="#243f60 [1604]"/>
          </v:shape>
          <v:shape id="_x0000_s2082" type="#_x0000_t55" style="position:absolute;left:10659;top:9410;width:682;height:590" adj="7304" fillcolor="red" strokecolor="yellow">
            <v:fill color2="#243f60 [1604]"/>
          </v:shape>
          <v:shape id="_x0000_s2083" type="#_x0000_t55" style="position:absolute;left:10217;top:9410;width:682;height:590" adj="7304" fillcolor="red" strokecolor="yellow">
            <v:fill color2="#243f60 [1604]"/>
          </v:shape>
          <w10:wrap anchorx="page" anchory="page"/>
        </v:group>
      </w:pict>
    </w:r>
    <w:r>
      <w:rPr>
        <w:noProof/>
        <w:color w:val="FF0000"/>
        <w:sz w:val="28"/>
        <w:highlight w:val="yellow"/>
        <w:lang w:eastAsia="zh-TW"/>
      </w:rPr>
      <w:pict>
        <v:rect id="_x0000_s2067" style="position:absolute;margin-left:0;margin-top:0;width:40.25pt;height:485.95pt;z-index:251661312;mso-height-percent:750;mso-position-horizontal:center;mso-position-horizontal-relative:right-margin-area;mso-position-vertical:bottom;mso-position-vertical-relative:margin;mso-height-percent:750;mso-height-relative:margin;v-text-anchor:middle" o:allowincell="f" fillcolor="yellow" stroked="f">
          <v:textbox style="layout-flow:vertical;mso-layout-flow-alt:bottom-to-top;mso-next-textbox:#_x0000_s2067;mso-fit-shape-to-text:t">
            <w:txbxContent>
              <w:sdt>
                <w:sdtPr>
                  <w:rPr>
                    <w:rFonts w:ascii="Century Gothic" w:hAnsi="Century Gothic"/>
                    <w:b/>
                    <w:color w:val="FF0000"/>
                    <w:spacing w:val="60"/>
                  </w:rPr>
                  <w:alias w:val="Data"/>
                  <w:id w:val="921384273"/>
                  <w:dataBinding w:prefixMappings="xmlns:ns0='http://schemas.microsoft.com/office/2006/coverPageProps'" w:xpath="/ns0:CoverPageProperties[1]/ns0:PublishDate[1]" w:storeItemID="{55AF091B-3C7A-41E3-B477-F2FDAA23CFDA}"/>
                  <w:date w:fullDate="2019-02-24T00:00:00Z">
                    <w:dateFormat w:val="d MMMM yyyy"/>
                    <w:lid w:val="it-IT"/>
                    <w:storeMappedDataAs w:val="dateTime"/>
                    <w:calendar w:val="gregorian"/>
                  </w:date>
                </w:sdtPr>
                <w:sdtEndPr/>
                <w:sdtContent>
                  <w:p w:rsidR="00B40830" w:rsidRDefault="00481731">
                    <w:pPr>
                      <w:rPr>
                        <w:color w:val="4F81BD" w:themeColor="accent1"/>
                        <w:spacing w:val="60"/>
                      </w:rPr>
                    </w:pPr>
                    <w:r>
                      <w:rPr>
                        <w:rFonts w:ascii="Century Gothic" w:hAnsi="Century Gothic"/>
                        <w:b/>
                        <w:color w:val="FF0000"/>
                        <w:spacing w:val="60"/>
                      </w:rPr>
                      <w:t>24 febbraio 2019</w:t>
                    </w:r>
                  </w:p>
                </w:sdtContent>
              </w:sdt>
            </w:txbxContent>
          </v:textbox>
          <w10:wrap anchorx="page" anchory="margin"/>
        </v:rect>
      </w:pict>
    </w:r>
    <w:r>
      <w:rPr>
        <w:noProof/>
        <w:color w:val="FF0000"/>
        <w:sz w:val="28"/>
        <w:highlight w:val="yellow"/>
        <w:lang w:eastAsia="zh-TW"/>
      </w:rPr>
      <w:pict>
        <v:group id="_x0000_s2063" style="position:absolute;margin-left:0;margin-top:0;width:35.65pt;height:23.85pt;rotation:90;z-index:251660288;mso-position-horizontal:center;mso-position-horizontal-relative:right-margin-area;mso-position-vertical:center;mso-position-vertical-relative:bottom-margin-area" coordorigin="10217,9410" coordsize="1566,590" o:allowincell="f">
          <v:shape id="_x0000_s2064" type="#_x0000_t55" style="position:absolute;left:11101;top:9410;width:682;height:590" adj="7304" fillcolor="red" strokecolor="yellow">
            <v:fill color2="#243f60 [1604]"/>
          </v:shape>
          <v:shape id="_x0000_s2065" type="#_x0000_t55" style="position:absolute;left:10659;top:9410;width:682;height:590" adj="7304" fillcolor="red" strokecolor="yellow">
            <v:fill color2="#243f60 [1604]"/>
          </v:shape>
          <v:shape id="_x0000_s2066" type="#_x0000_t55" style="position:absolute;left:10217;top:9410;width:682;height:590" adj="7304" fillcolor="red" strokecolor="yellow">
            <v:fill color2="#243f60 [1604]"/>
          </v:shape>
          <w10:wrap anchorx="page" anchory="page"/>
        </v:group>
      </w:pict>
    </w:r>
    <w:r w:rsidR="001B19F9" w:rsidRPr="001B19F9">
      <w:rPr>
        <w:rFonts w:ascii="Century Gothic" w:hAnsi="Century Gothic"/>
        <w:b/>
        <w:color w:val="FF0000"/>
        <w:sz w:val="20"/>
        <w:szCs w:val="20"/>
        <w:highlight w:val="yellow"/>
      </w:rPr>
      <w:t>INFORMAZIONE</w:t>
    </w:r>
    <w:r w:rsidR="005A34A7">
      <w:rPr>
        <w:rFonts w:ascii="Century Gothic" w:hAnsi="Century Gothic"/>
        <w:b/>
        <w:color w:val="FF0000"/>
        <w:sz w:val="20"/>
        <w:szCs w:val="20"/>
      </w:rPr>
      <w:t xml:space="preserve">  </w:t>
    </w:r>
    <w:r w:rsidR="005A34A7">
      <w:rPr>
        <w:rFonts w:ascii="Century Gothic" w:hAnsi="Century Gothic"/>
        <w:b/>
        <w:color w:val="000000" w:themeColor="text1"/>
        <w:sz w:val="20"/>
        <w:szCs w:val="20"/>
      </w:rPr>
      <w:t xml:space="preserve">                                                                                                                </w:t>
    </w:r>
    <w:r w:rsidR="00C26BAA" w:rsidRPr="001B19F9">
      <w:rPr>
        <w:rFonts w:ascii="Century Gothic" w:hAnsi="Century Gothic"/>
        <w:b/>
        <w:color w:val="FF0000"/>
        <w:sz w:val="20"/>
        <w:szCs w:val="20"/>
        <w:highlight w:val="yellow"/>
      </w:rPr>
      <w:t>COMUNICAZIONE</w:t>
    </w:r>
  </w:p>
  <w:p w:rsidR="00A334C7" w:rsidRDefault="00A334C7" w:rsidP="005A34A7">
    <w:pPr>
      <w:shd w:val="clear" w:color="auto" w:fill="FFFFFF"/>
      <w:spacing w:line="163" w:lineRule="atLeast"/>
      <w:textAlignment w:val="baseline"/>
      <w:rPr>
        <w:rFonts w:ascii="Century Gothic" w:hAnsi="Century Gothic"/>
        <w:b/>
        <w:color w:val="000000" w:themeColor="text1"/>
        <w:sz w:val="20"/>
        <w:szCs w:val="20"/>
      </w:rPr>
    </w:pPr>
    <w:r w:rsidRPr="00BA0A3F">
      <w:rPr>
        <w:rFonts w:ascii="Century Gothic" w:hAnsi="Century Gothic"/>
        <w:b/>
        <w:color w:val="7030A0"/>
        <w:sz w:val="20"/>
        <w:szCs w:val="20"/>
      </w:rPr>
      <w:t>Ales</w:t>
    </w:r>
    <w:r w:rsidR="00BA0A3F" w:rsidRPr="00BA0A3F">
      <w:rPr>
        <w:rFonts w:ascii="Century Gothic" w:hAnsi="Century Gothic"/>
        <w:b/>
        <w:color w:val="7030A0"/>
        <w:sz w:val="20"/>
        <w:szCs w:val="20"/>
      </w:rPr>
      <w:t xml:space="preserve">sandra </w:t>
    </w:r>
    <w:proofErr w:type="spellStart"/>
    <w:r w:rsidR="00BA0A3F" w:rsidRPr="00BA0A3F">
      <w:rPr>
        <w:rFonts w:ascii="Century Gothic" w:hAnsi="Century Gothic"/>
        <w:b/>
        <w:color w:val="7030A0"/>
        <w:sz w:val="20"/>
        <w:szCs w:val="20"/>
      </w:rPr>
      <w:t>Tabolacci</w:t>
    </w:r>
    <w:proofErr w:type="spellEnd"/>
    <w:r w:rsidR="00BA0A3F">
      <w:rPr>
        <w:rFonts w:ascii="Century Gothic" w:hAnsi="Century Gothic"/>
        <w:b/>
        <w:color w:val="000000" w:themeColor="text1"/>
        <w:sz w:val="20"/>
        <w:szCs w:val="20"/>
      </w:rPr>
      <w:tab/>
      <w:t xml:space="preserve"> </w:t>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t xml:space="preserve">        </w:t>
    </w:r>
    <w:r w:rsidRPr="00BA0A3F">
      <w:rPr>
        <w:rFonts w:ascii="Century Gothic" w:hAnsi="Century Gothic"/>
        <w:b/>
        <w:color w:val="0070C0"/>
        <w:sz w:val="20"/>
        <w:szCs w:val="20"/>
      </w:rPr>
      <w:t>Marco Castaldi</w:t>
    </w:r>
  </w:p>
  <w:p w:rsidR="00BA0A3F" w:rsidRPr="005A34A7" w:rsidRDefault="00BA0A3F" w:rsidP="005A34A7">
    <w:pPr>
      <w:shd w:val="clear" w:color="auto" w:fill="FFFFFF"/>
      <w:spacing w:line="163" w:lineRule="atLeast"/>
      <w:textAlignment w:val="baseline"/>
      <w:rPr>
        <w:rFonts w:ascii="Century Gothic" w:hAnsi="Century Gothic"/>
        <w:b/>
        <w:color w:val="000000" w:themeColor="text1"/>
        <w:sz w:val="20"/>
        <w:szCs w:val="20"/>
      </w:rPr>
    </w:pPr>
    <w:r>
      <w:rPr>
        <w:rFonts w:ascii="Century Gothic" w:hAnsi="Century Gothic"/>
        <w:b/>
        <w:color w:val="000000" w:themeColor="text1"/>
        <w:sz w:val="20"/>
        <w:szCs w:val="20"/>
      </w:rPr>
      <w:t>348 894 5643</w:t>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t xml:space="preserve">     389 626 0316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6D2" w:rsidRDefault="006B16D2" w:rsidP="00B40830">
      <w:r>
        <w:separator/>
      </w:r>
    </w:p>
  </w:footnote>
  <w:footnote w:type="continuationSeparator" w:id="0">
    <w:p w:rsidR="006B16D2" w:rsidRDefault="006B16D2" w:rsidP="00B40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30" w:rsidRDefault="001C7173" w:rsidP="008F79B1">
    <w:pPr>
      <w:pStyle w:val="Intestazione"/>
      <w:tabs>
        <w:tab w:val="clear" w:pos="4819"/>
        <w:tab w:val="clear" w:pos="9638"/>
        <w:tab w:val="left" w:pos="2580"/>
        <w:tab w:val="left" w:pos="6127"/>
      </w:tabs>
      <w:spacing w:after="120" w:line="276" w:lineRule="auto"/>
      <w:jc w:val="left"/>
      <w:rPr>
        <w:b/>
        <w:bCs/>
        <w:color w:val="1F497D" w:themeColor="text2"/>
        <w:sz w:val="28"/>
        <w:szCs w:val="28"/>
      </w:rPr>
    </w:pPr>
    <w:r>
      <w:rPr>
        <w:rFonts w:ascii="Century Gothic" w:hAnsi="Century Gothic"/>
        <w:b/>
        <w:bCs/>
        <w:noProof/>
        <w:color w:val="000000" w:themeColor="text1"/>
        <w:sz w:val="24"/>
        <w:szCs w:val="28"/>
        <w:lang w:eastAsia="it-IT"/>
      </w:rPr>
      <w:pict>
        <v:shapetype id="_x0000_t202" coordsize="21600,21600" o:spt="202" path="m,l,21600r21600,l21600,xe">
          <v:stroke joinstyle="miter"/>
          <v:path gradientshapeok="t" o:connecttype="rect"/>
        </v:shapetype>
        <v:shape id="_x0000_s2070" type="#_x0000_t202" style="position:absolute;margin-left:369.3pt;margin-top:-24.6pt;width:118.25pt;height:89.6pt;z-index:251664384;mso-width-relative:margin;mso-height-relative:margin" strokecolor="white [3212]">
          <v:textbox style="mso-next-textbox:#_x0000_s2070">
            <w:txbxContent>
              <w:p w:rsidR="008F79B1" w:rsidRDefault="008F79B1" w:rsidP="008F79B1">
                <w:pPr>
                  <w:jc w:val="right"/>
                </w:pPr>
                <w:r>
                  <w:rPr>
                    <w:rFonts w:ascii="Cambria" w:hAnsi="Cambria"/>
                    <w:noProof/>
                    <w:color w:val="FF0000"/>
                    <w:sz w:val="28"/>
                    <w:szCs w:val="28"/>
                  </w:rPr>
                  <w:drawing>
                    <wp:inline distT="0" distB="0" distL="0" distR="0">
                      <wp:extent cx="677755" cy="1080000"/>
                      <wp:effectExtent l="19050" t="0" r="0" b="0"/>
                      <wp:docPr id="3" name="Immagine 3" descr="cor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i-logo"/>
                              <pic:cNvPicPr>
                                <a:picLocks noChangeAspect="1" noChangeArrowheads="1"/>
                              </pic:cNvPicPr>
                            </pic:nvPicPr>
                            <pic:blipFill>
                              <a:blip r:embed="rId1"/>
                              <a:srcRect/>
                              <a:stretch>
                                <a:fillRect/>
                              </a:stretch>
                            </pic:blipFill>
                            <pic:spPr bwMode="auto">
                              <a:xfrm>
                                <a:off x="0" y="0"/>
                                <a:ext cx="677755" cy="1080000"/>
                              </a:xfrm>
                              <a:prstGeom prst="rect">
                                <a:avLst/>
                              </a:prstGeom>
                              <a:noFill/>
                              <a:ln w="9525">
                                <a:noFill/>
                                <a:miter lim="800000"/>
                                <a:headEnd/>
                                <a:tailEnd/>
                              </a:ln>
                            </pic:spPr>
                          </pic:pic>
                        </a:graphicData>
                      </a:graphic>
                    </wp:inline>
                  </w:drawing>
                </w:r>
              </w:p>
              <w:p w:rsidR="008F79B1" w:rsidRDefault="008F79B1" w:rsidP="008F79B1">
                <w:pPr>
                  <w:jc w:val="right"/>
                </w:pPr>
              </w:p>
            </w:txbxContent>
          </v:textbox>
        </v:shape>
      </w:pict>
    </w:r>
    <w:sdt>
      <w:sdtPr>
        <w:rPr>
          <w:rFonts w:ascii="Century Gothic" w:hAnsi="Century Gothic"/>
          <w:b/>
          <w:bCs/>
          <w:color w:val="000000" w:themeColor="text1"/>
          <w:sz w:val="24"/>
          <w:szCs w:val="28"/>
        </w:rPr>
        <w:alias w:val="Titolo"/>
        <w:id w:val="144940908"/>
        <w:dataBinding w:prefixMappings="xmlns:ns0='http://schemas.openxmlformats.org/package/2006/metadata/core-properties' xmlns:ns1='http://purl.org/dc/elements/1.1/'" w:xpath="/ns0:coreProperties[1]/ns1:title[1]" w:storeItemID="{6C3C8BC8-F283-45AE-878A-BAB7291924A1}"/>
        <w:text/>
      </w:sdtPr>
      <w:sdtEndPr/>
      <w:sdtContent>
        <w:r w:rsidR="00A650AA">
          <w:rPr>
            <w:rFonts w:ascii="Century Gothic" w:hAnsi="Century Gothic"/>
            <w:b/>
            <w:bCs/>
            <w:color w:val="000000" w:themeColor="text1"/>
            <w:sz w:val="24"/>
            <w:szCs w:val="28"/>
          </w:rPr>
          <w:t>Comunicato Stampa</w:t>
        </w:r>
        <w:r w:rsidR="00A334C7">
          <w:rPr>
            <w:rFonts w:ascii="Century Gothic" w:hAnsi="Century Gothic"/>
            <w:b/>
            <w:bCs/>
            <w:color w:val="000000" w:themeColor="text1"/>
            <w:sz w:val="24"/>
            <w:szCs w:val="28"/>
          </w:rPr>
          <w:t xml:space="preserve"> </w:t>
        </w:r>
      </w:sdtContent>
    </w:sdt>
    <w:r w:rsidR="008F79B1">
      <w:rPr>
        <w:rFonts w:ascii="Century Gothic" w:hAnsi="Century Gothic"/>
        <w:b/>
        <w:bCs/>
        <w:color w:val="000000" w:themeColor="text1"/>
        <w:sz w:val="24"/>
        <w:szCs w:val="28"/>
      </w:rPr>
      <w:tab/>
    </w:r>
    <w:r w:rsidR="008F79B1">
      <w:rPr>
        <w:rFonts w:ascii="Century Gothic" w:hAnsi="Century Gothic"/>
        <w:b/>
        <w:bCs/>
        <w:color w:val="000000" w:themeColor="text1"/>
        <w:sz w:val="24"/>
        <w:szCs w:val="28"/>
      </w:rPr>
      <w:tab/>
    </w:r>
  </w:p>
  <w:sdt>
    <w:sdtPr>
      <w:rPr>
        <w:rFonts w:ascii="Century Gothic" w:hAnsi="Century Gothic"/>
        <w:b/>
        <w:color w:val="000000" w:themeColor="text1"/>
        <w:sz w:val="28"/>
      </w:rPr>
      <w:alias w:val="Sottotitolo"/>
      <w:id w:val="1597751989"/>
      <w:dataBinding w:prefixMappings="xmlns:ns0='http://schemas.openxmlformats.org/package/2006/metadata/core-properties' xmlns:ns1='http://purl.org/dc/elements/1.1/'" w:xpath="/ns0:coreProperties[1]/ns1:subject[1]" w:storeItemID="{6C3C8BC8-F283-45AE-878A-BAB7291924A1}"/>
      <w:text/>
    </w:sdtPr>
    <w:sdtEndPr/>
    <w:sdtContent>
      <w:p w:rsidR="00B40830" w:rsidRPr="00B40830" w:rsidRDefault="00B40830" w:rsidP="00B40830">
        <w:pPr>
          <w:pStyle w:val="Intestazione"/>
          <w:tabs>
            <w:tab w:val="left" w:pos="2580"/>
            <w:tab w:val="left" w:pos="2985"/>
          </w:tabs>
          <w:spacing w:after="120" w:line="276" w:lineRule="auto"/>
          <w:jc w:val="center"/>
          <w:rPr>
            <w:b/>
            <w:color w:val="000000" w:themeColor="text1"/>
            <w:sz w:val="24"/>
          </w:rPr>
        </w:pPr>
        <w:r w:rsidRPr="00C467C2">
          <w:rPr>
            <w:rFonts w:ascii="Century Gothic" w:hAnsi="Century Gothic"/>
            <w:b/>
            <w:color w:val="000000" w:themeColor="text1"/>
            <w:sz w:val="28"/>
          </w:rPr>
          <w:t>COMUNE DI CORI</w:t>
        </w:r>
      </w:p>
    </w:sdtContent>
  </w:sdt>
  <w:sdt>
    <w:sdtPr>
      <w:rPr>
        <w:rFonts w:ascii="Century Gothic" w:hAnsi="Century Gothic"/>
        <w:b/>
        <w:color w:val="000000" w:themeColor="text1"/>
        <w:sz w:val="24"/>
      </w:rPr>
      <w:alias w:val="Autore"/>
      <w:id w:val="-128017254"/>
      <w:dataBinding w:prefixMappings="xmlns:ns0='http://schemas.openxmlformats.org/package/2006/metadata/core-properties' xmlns:ns1='http://purl.org/dc/elements/1.1/'" w:xpath="/ns0:coreProperties[1]/ns1:creator[1]" w:storeItemID="{6C3C8BC8-F283-45AE-878A-BAB7291924A1}"/>
      <w:text/>
    </w:sdtPr>
    <w:sdtEndPr/>
    <w:sdtContent>
      <w:p w:rsidR="00B40830" w:rsidRPr="00C467C2" w:rsidRDefault="00C467C2" w:rsidP="00C467C2">
        <w:pPr>
          <w:pStyle w:val="Intestazione"/>
          <w:pBdr>
            <w:bottom w:val="single" w:sz="4" w:space="1" w:color="A5A5A5" w:themeColor="background1" w:themeShade="A5"/>
          </w:pBdr>
          <w:tabs>
            <w:tab w:val="left" w:pos="2580"/>
            <w:tab w:val="left" w:pos="2985"/>
          </w:tabs>
          <w:spacing w:after="120" w:line="276" w:lineRule="auto"/>
          <w:jc w:val="center"/>
          <w:rPr>
            <w:b/>
            <w:color w:val="000000" w:themeColor="text1"/>
          </w:rPr>
        </w:pPr>
        <w:r w:rsidRPr="00C467C2">
          <w:rPr>
            <w:rFonts w:ascii="Century Gothic" w:hAnsi="Century Gothic"/>
            <w:b/>
            <w:color w:val="000000" w:themeColor="text1"/>
            <w:sz w:val="24"/>
          </w:rPr>
          <w:t xml:space="preserve">Via della Libertà, 36 - </w:t>
        </w:r>
        <w:r w:rsidR="00B40830" w:rsidRPr="00C467C2">
          <w:rPr>
            <w:rFonts w:ascii="Century Gothic" w:hAnsi="Century Gothic"/>
            <w:b/>
            <w:color w:val="000000" w:themeColor="text1"/>
            <w:sz w:val="24"/>
          </w:rPr>
          <w:t>04010 Cori (</w:t>
        </w:r>
        <w:proofErr w:type="gramStart"/>
        <w:r w:rsidR="00B40830" w:rsidRPr="00C467C2">
          <w:rPr>
            <w:rFonts w:ascii="Century Gothic" w:hAnsi="Century Gothic"/>
            <w:b/>
            <w:color w:val="000000" w:themeColor="text1"/>
            <w:sz w:val="24"/>
          </w:rPr>
          <w:t xml:space="preserve">LT)  </w:t>
        </w:r>
        <w:proofErr w:type="gramEnd"/>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425"/>
  <w:hyphenationZone w:val="283"/>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0830"/>
    <w:rsid w:val="0006574A"/>
    <w:rsid w:val="00066956"/>
    <w:rsid w:val="00080345"/>
    <w:rsid w:val="000D64D2"/>
    <w:rsid w:val="001B19F9"/>
    <w:rsid w:val="001C7173"/>
    <w:rsid w:val="001E0692"/>
    <w:rsid w:val="001E693A"/>
    <w:rsid w:val="002248B9"/>
    <w:rsid w:val="002523CA"/>
    <w:rsid w:val="0026590C"/>
    <w:rsid w:val="002B3A33"/>
    <w:rsid w:val="002C4A11"/>
    <w:rsid w:val="002D0190"/>
    <w:rsid w:val="002D5B0D"/>
    <w:rsid w:val="002F6D88"/>
    <w:rsid w:val="003721EA"/>
    <w:rsid w:val="003802F1"/>
    <w:rsid w:val="0039061F"/>
    <w:rsid w:val="003A2108"/>
    <w:rsid w:val="003C6E59"/>
    <w:rsid w:val="003F088D"/>
    <w:rsid w:val="00441E6A"/>
    <w:rsid w:val="00481731"/>
    <w:rsid w:val="004B66DD"/>
    <w:rsid w:val="004E4570"/>
    <w:rsid w:val="005100F5"/>
    <w:rsid w:val="0056631B"/>
    <w:rsid w:val="005704E3"/>
    <w:rsid w:val="0058317A"/>
    <w:rsid w:val="005A34A7"/>
    <w:rsid w:val="005B7180"/>
    <w:rsid w:val="005C009C"/>
    <w:rsid w:val="00606C5C"/>
    <w:rsid w:val="006527AA"/>
    <w:rsid w:val="006565A0"/>
    <w:rsid w:val="00673388"/>
    <w:rsid w:val="006B16D2"/>
    <w:rsid w:val="006C5175"/>
    <w:rsid w:val="006C757C"/>
    <w:rsid w:val="006D3B71"/>
    <w:rsid w:val="007E4EDF"/>
    <w:rsid w:val="007F3F01"/>
    <w:rsid w:val="00835C05"/>
    <w:rsid w:val="0084227E"/>
    <w:rsid w:val="00852BD8"/>
    <w:rsid w:val="008761B9"/>
    <w:rsid w:val="008F79B1"/>
    <w:rsid w:val="00936D19"/>
    <w:rsid w:val="00941087"/>
    <w:rsid w:val="00A06844"/>
    <w:rsid w:val="00A21A6D"/>
    <w:rsid w:val="00A251B9"/>
    <w:rsid w:val="00A334C7"/>
    <w:rsid w:val="00A650AA"/>
    <w:rsid w:val="00AB2937"/>
    <w:rsid w:val="00AF7577"/>
    <w:rsid w:val="00B40830"/>
    <w:rsid w:val="00B6644A"/>
    <w:rsid w:val="00B73B4F"/>
    <w:rsid w:val="00B81819"/>
    <w:rsid w:val="00B81878"/>
    <w:rsid w:val="00BA0A3F"/>
    <w:rsid w:val="00C26BAA"/>
    <w:rsid w:val="00C467C2"/>
    <w:rsid w:val="00CC4B07"/>
    <w:rsid w:val="00CD07AA"/>
    <w:rsid w:val="00D44B98"/>
    <w:rsid w:val="00DC09EF"/>
    <w:rsid w:val="00DE7E0F"/>
    <w:rsid w:val="00E41188"/>
    <w:rsid w:val="00E56273"/>
    <w:rsid w:val="00F03955"/>
    <w:rsid w:val="00F33E71"/>
    <w:rsid w:val="00F652B1"/>
    <w:rsid w:val="00FF64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5:docId w15:val="{FD46EED0-CC61-4D4D-94F5-8DC6620C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188"/>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4083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0830"/>
    <w:pPr>
      <w:tabs>
        <w:tab w:val="center" w:pos="4819"/>
        <w:tab w:val="right" w:pos="9638"/>
      </w:tabs>
      <w:jc w:val="both"/>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40830"/>
  </w:style>
  <w:style w:type="paragraph" w:styleId="Pidipagina">
    <w:name w:val="footer"/>
    <w:basedOn w:val="Normale"/>
    <w:link w:val="PidipaginaCarattere"/>
    <w:uiPriority w:val="99"/>
    <w:unhideWhenUsed/>
    <w:rsid w:val="00080345"/>
    <w:pPr>
      <w:tabs>
        <w:tab w:val="center" w:pos="4819"/>
        <w:tab w:val="right" w:pos="9638"/>
      </w:tabs>
      <w:jc w:val="both"/>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080345"/>
  </w:style>
  <w:style w:type="paragraph" w:styleId="Testofumetto">
    <w:name w:val="Balloon Text"/>
    <w:basedOn w:val="Normale"/>
    <w:link w:val="TestofumettoCarattere"/>
    <w:uiPriority w:val="99"/>
    <w:semiHidden/>
    <w:unhideWhenUsed/>
    <w:rsid w:val="00B40830"/>
    <w:pPr>
      <w:jc w:val="both"/>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B40830"/>
    <w:rPr>
      <w:rFonts w:ascii="Tahoma" w:hAnsi="Tahoma" w:cs="Tahoma"/>
      <w:sz w:val="16"/>
      <w:szCs w:val="16"/>
    </w:rPr>
  </w:style>
  <w:style w:type="character" w:customStyle="1" w:styleId="Titolo1Carattere">
    <w:name w:val="Titolo 1 Carattere"/>
    <w:basedOn w:val="Carpredefinitoparagrafo"/>
    <w:link w:val="Titolo1"/>
    <w:uiPriority w:val="9"/>
    <w:rsid w:val="00B40830"/>
    <w:rPr>
      <w:rFonts w:asciiTheme="majorHAnsi" w:eastAsiaTheme="majorEastAsia" w:hAnsiTheme="majorHAnsi" w:cstheme="majorBidi"/>
      <w:b/>
      <w:bCs/>
      <w:color w:val="365F91" w:themeColor="accent1" w:themeShade="BF"/>
      <w:sz w:val="28"/>
      <w:szCs w:val="28"/>
    </w:rPr>
  </w:style>
  <w:style w:type="character" w:styleId="Collegamentoipertestuale">
    <w:name w:val="Hyperlink"/>
    <w:rsid w:val="00080345"/>
    <w:rPr>
      <w:color w:val="0000FF"/>
      <w:u w:val="single"/>
    </w:rPr>
  </w:style>
  <w:style w:type="paragraph" w:customStyle="1" w:styleId="Default">
    <w:name w:val="Default"/>
    <w:rsid w:val="002523CA"/>
    <w:pPr>
      <w:autoSpaceDE w:val="0"/>
      <w:autoSpaceDN w:val="0"/>
      <w:adjustRightInd w:val="0"/>
    </w:pPr>
    <w:rPr>
      <w:rFonts w:ascii="Arial" w:hAnsi="Arial" w:cs="Arial"/>
      <w:color w:val="000000"/>
      <w:sz w:val="24"/>
      <w:szCs w:val="24"/>
    </w:rPr>
  </w:style>
  <w:style w:type="character" w:customStyle="1" w:styleId="apple-converted-space">
    <w:name w:val="apple-converted-space"/>
    <w:basedOn w:val="Carpredefinitoparagrafo"/>
    <w:rsid w:val="004B66DD"/>
  </w:style>
  <w:style w:type="character" w:customStyle="1" w:styleId="txt-grigio-13-normalespansobold">
    <w:name w:val="txt-grigio-13-normal_espansobold"/>
    <w:basedOn w:val="Carpredefinitoparagrafo"/>
    <w:rsid w:val="004B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4E0079-7F2F-417C-87EC-30196AE6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452</Words>
  <Characters>2579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Comunicato Stampa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dc:title>
  <dc:subject>COMUNE DI CORI</dc:subject>
  <dc:creator>Via della Libertà, 36 - 04010 Cori (LT)  </dc:creator>
  <cp:keywords/>
  <dc:description/>
  <cp:lastModifiedBy>MarcoCastaldi</cp:lastModifiedBy>
  <cp:revision>28</cp:revision>
  <dcterms:created xsi:type="dcterms:W3CDTF">2016-04-01T09:45:00Z</dcterms:created>
  <dcterms:modified xsi:type="dcterms:W3CDTF">2019-02-24T10:03:00Z</dcterms:modified>
</cp:coreProperties>
</file>