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485" w:rsidRPr="008D5877" w:rsidRDefault="00667485" w:rsidP="00667485">
      <w:pPr>
        <w:spacing w:before="200" w:after="200" w:line="0" w:lineRule="atLeast"/>
        <w:jc w:val="center"/>
        <w:rPr>
          <w:rFonts w:ascii="Bernard MT Condensed" w:hAnsi="Bernard MT Condensed"/>
          <w:sz w:val="60"/>
          <w:szCs w:val="60"/>
        </w:rPr>
      </w:pPr>
      <w:bookmarkStart w:id="0" w:name="_GoBack"/>
      <w:r w:rsidRPr="008D5877">
        <w:rPr>
          <w:rFonts w:ascii="Bernard MT Condensed" w:hAnsi="Bernard MT Condensed"/>
          <w:sz w:val="60"/>
          <w:szCs w:val="60"/>
        </w:rPr>
        <w:t>Cori e Giulianello, attivato il nucleo iniziale di video-sorveglianza urbana per la protezione del territorio comunale</w:t>
      </w:r>
    </w:p>
    <w:p w:rsidR="00667485" w:rsidRPr="00667485" w:rsidRDefault="00667485" w:rsidP="00667485">
      <w:pPr>
        <w:spacing w:before="200" w:after="200" w:line="0" w:lineRule="atLeast"/>
        <w:jc w:val="both"/>
        <w:rPr>
          <w:rFonts w:ascii="Impact" w:hAnsi="Impact"/>
          <w:sz w:val="34"/>
          <w:szCs w:val="34"/>
        </w:rPr>
      </w:pPr>
      <w:r w:rsidRPr="00667485">
        <w:rPr>
          <w:rFonts w:ascii="Impact" w:hAnsi="Impact"/>
          <w:sz w:val="34"/>
          <w:szCs w:val="34"/>
        </w:rPr>
        <w:t xml:space="preserve">In funzione le prime 29 telecamere in 16 siti sensibili del paese. 20 sono installate in 11 aree del capoluogo. 9 in altre 5 zone della frazione. 3 le visuali dal server centrale: targhe, </w:t>
      </w:r>
      <w:r w:rsidR="00004FD0">
        <w:rPr>
          <w:rFonts w:ascii="Impact" w:hAnsi="Impact"/>
          <w:sz w:val="34"/>
          <w:szCs w:val="34"/>
        </w:rPr>
        <w:t xml:space="preserve">contesto </w:t>
      </w:r>
      <w:r w:rsidRPr="00667485">
        <w:rPr>
          <w:rFonts w:ascii="Impact" w:hAnsi="Impact"/>
          <w:sz w:val="34"/>
          <w:szCs w:val="34"/>
        </w:rPr>
        <w:t>e 360°.</w:t>
      </w:r>
    </w:p>
    <w:p w:rsidR="00667485" w:rsidRPr="00667485" w:rsidRDefault="00667485" w:rsidP="00667485">
      <w:pPr>
        <w:spacing w:before="200" w:after="200" w:line="0" w:lineRule="atLeast"/>
        <w:ind w:firstLine="425"/>
        <w:jc w:val="both"/>
        <w:rPr>
          <w:rFonts w:ascii="Century Gothic" w:hAnsi="Century Gothic"/>
          <w:sz w:val="25"/>
          <w:szCs w:val="25"/>
        </w:rPr>
      </w:pPr>
      <w:r w:rsidRPr="00667485">
        <w:rPr>
          <w:rFonts w:ascii="Century Gothic" w:hAnsi="Century Gothic"/>
          <w:sz w:val="25"/>
          <w:szCs w:val="25"/>
        </w:rPr>
        <w:t xml:space="preserve">Il Comune di Cori ha attivato in questi giorni il </w:t>
      </w:r>
      <w:r w:rsidRPr="00667485">
        <w:rPr>
          <w:rFonts w:ascii="Century Gothic" w:hAnsi="Century Gothic"/>
          <w:b/>
          <w:sz w:val="25"/>
          <w:szCs w:val="25"/>
        </w:rPr>
        <w:t>primo nucleo</w:t>
      </w:r>
      <w:r w:rsidRPr="00667485">
        <w:rPr>
          <w:rFonts w:ascii="Century Gothic" w:hAnsi="Century Gothic"/>
          <w:sz w:val="25"/>
          <w:szCs w:val="25"/>
        </w:rPr>
        <w:t xml:space="preserve"> </w:t>
      </w:r>
      <w:r w:rsidRPr="00667485">
        <w:rPr>
          <w:rFonts w:ascii="Century Gothic" w:hAnsi="Century Gothic"/>
          <w:b/>
          <w:sz w:val="25"/>
          <w:szCs w:val="25"/>
        </w:rPr>
        <w:t>di video-sorveglianza urbana per la protezione del territorio comunale</w:t>
      </w:r>
      <w:r w:rsidRPr="00667485">
        <w:rPr>
          <w:rFonts w:ascii="Century Gothic" w:hAnsi="Century Gothic"/>
          <w:sz w:val="25"/>
          <w:szCs w:val="25"/>
        </w:rPr>
        <w:t xml:space="preserve">. Il progetto, elaborato dall’Ufficio tecnico e dalla Polizia Locale, cofinanziato dalla Regione Lazio e dall’ente </w:t>
      </w:r>
      <w:proofErr w:type="spellStart"/>
      <w:r w:rsidRPr="00667485">
        <w:rPr>
          <w:rFonts w:ascii="Century Gothic" w:hAnsi="Century Gothic"/>
          <w:sz w:val="25"/>
          <w:szCs w:val="25"/>
        </w:rPr>
        <w:t>lepino</w:t>
      </w:r>
      <w:proofErr w:type="spellEnd"/>
      <w:r w:rsidRPr="00667485">
        <w:rPr>
          <w:rFonts w:ascii="Century Gothic" w:hAnsi="Century Gothic"/>
          <w:sz w:val="25"/>
          <w:szCs w:val="25"/>
        </w:rPr>
        <w:t xml:space="preserve"> per un importo complessivo di 135 mila euro, ha puntato principalmente a presidiare i siti maggiormente sensibili del paese, come i punti di accesso e le vie di fuga, e i principali luoghi di aggregazione. La finalità dell’iniziativa è prevenire e contrastare episodi di inciviltà, devianza e micro-criminalità attraverso un sistema in grado di fungere da deterrente, ma anche di rilevare e ricostruire tali eventuali situazioni. </w:t>
      </w:r>
    </w:p>
    <w:p w:rsidR="00667485" w:rsidRPr="00667485" w:rsidRDefault="00667485" w:rsidP="00667485">
      <w:pPr>
        <w:spacing w:before="200" w:after="200" w:line="0" w:lineRule="atLeast"/>
        <w:ind w:firstLine="425"/>
        <w:jc w:val="both"/>
        <w:rPr>
          <w:rFonts w:ascii="Century Gothic" w:hAnsi="Century Gothic" w:cs="Arial"/>
          <w:sz w:val="25"/>
          <w:szCs w:val="25"/>
        </w:rPr>
      </w:pPr>
      <w:r w:rsidRPr="00667485">
        <w:rPr>
          <w:rFonts w:ascii="Century Gothic" w:hAnsi="Century Gothic"/>
          <w:sz w:val="25"/>
          <w:szCs w:val="25"/>
        </w:rPr>
        <w:t xml:space="preserve">Sono in funzione </w:t>
      </w:r>
      <w:r w:rsidRPr="00667485">
        <w:rPr>
          <w:rFonts w:ascii="Century Gothic" w:hAnsi="Century Gothic"/>
          <w:b/>
          <w:sz w:val="25"/>
          <w:szCs w:val="25"/>
        </w:rPr>
        <w:t>29 telecamere</w:t>
      </w:r>
      <w:r w:rsidR="00004FD0">
        <w:rPr>
          <w:rFonts w:ascii="Century Gothic" w:hAnsi="Century Gothic"/>
          <w:sz w:val="25"/>
          <w:szCs w:val="25"/>
        </w:rPr>
        <w:t xml:space="preserve"> con tre diverse visuali: targhe, contesto</w:t>
      </w:r>
      <w:r w:rsidRPr="00667485">
        <w:rPr>
          <w:rFonts w:ascii="Century Gothic" w:hAnsi="Century Gothic"/>
          <w:sz w:val="25"/>
          <w:szCs w:val="25"/>
        </w:rPr>
        <w:t xml:space="preserve"> e 360°, collegate ad un server centrale presso il Comando della Municipale. </w:t>
      </w:r>
      <w:r w:rsidRPr="00667485">
        <w:rPr>
          <w:rFonts w:ascii="Century Gothic" w:hAnsi="Century Gothic"/>
          <w:b/>
          <w:sz w:val="25"/>
          <w:szCs w:val="25"/>
        </w:rPr>
        <w:t>20 sono installate in 11 aree di Cori</w:t>
      </w:r>
      <w:r w:rsidRPr="00667485">
        <w:rPr>
          <w:rFonts w:ascii="Century Gothic" w:hAnsi="Century Gothic"/>
          <w:sz w:val="25"/>
          <w:szCs w:val="25"/>
        </w:rPr>
        <w:t xml:space="preserve">: incrocio Via Madonna delle Grazie/Via </w:t>
      </w:r>
      <w:proofErr w:type="spellStart"/>
      <w:r w:rsidRPr="00667485">
        <w:rPr>
          <w:rFonts w:ascii="Century Gothic" w:hAnsi="Century Gothic"/>
          <w:sz w:val="25"/>
          <w:szCs w:val="25"/>
        </w:rPr>
        <w:t>Stoza</w:t>
      </w:r>
      <w:proofErr w:type="spellEnd"/>
      <w:r w:rsidRPr="00667485">
        <w:rPr>
          <w:rFonts w:ascii="Century Gothic" w:hAnsi="Century Gothic"/>
          <w:sz w:val="25"/>
          <w:szCs w:val="25"/>
        </w:rPr>
        <w:t xml:space="preserve"> (2); Piazza della Croce (2); Via dell’Annunziata (2); Piazza Romana (2); Via Leopardi (1); Piazza Signina (2); Via Roma (1); Via San Nicola (2); incrocio Via Casalotto/Via Arboreto (2); Via Fontana del Prato (2); Piazza Marchetti (2). </w:t>
      </w:r>
      <w:r w:rsidRPr="00667485">
        <w:rPr>
          <w:rFonts w:ascii="Century Gothic" w:hAnsi="Century Gothic"/>
          <w:b/>
          <w:sz w:val="25"/>
          <w:szCs w:val="25"/>
        </w:rPr>
        <w:t>9 in altre 5 zone di Giulianello</w:t>
      </w:r>
      <w:r w:rsidRPr="00667485">
        <w:rPr>
          <w:rFonts w:ascii="Century Gothic" w:hAnsi="Century Gothic"/>
          <w:sz w:val="25"/>
          <w:szCs w:val="25"/>
        </w:rPr>
        <w:t xml:space="preserve">: </w:t>
      </w:r>
      <w:r w:rsidRPr="00667485">
        <w:rPr>
          <w:rFonts w:ascii="Century Gothic" w:hAnsi="Century Gothic" w:cs="Arial"/>
          <w:color w:val="000000"/>
          <w:sz w:val="25"/>
          <w:szCs w:val="25"/>
        </w:rPr>
        <w:t xml:space="preserve">Via Velletri–altezza campo sportivo </w:t>
      </w:r>
      <w:r w:rsidRPr="00667485">
        <w:rPr>
          <w:rFonts w:ascii="Century Gothic" w:hAnsi="Century Gothic"/>
          <w:sz w:val="25"/>
          <w:szCs w:val="25"/>
        </w:rPr>
        <w:t xml:space="preserve">(2); </w:t>
      </w:r>
      <w:r w:rsidRPr="00667485">
        <w:rPr>
          <w:rFonts w:ascii="Century Gothic" w:hAnsi="Century Gothic" w:cs="Arial"/>
          <w:color w:val="000000"/>
          <w:sz w:val="25"/>
          <w:szCs w:val="25"/>
        </w:rPr>
        <w:t xml:space="preserve">Piazza Umberto I </w:t>
      </w:r>
      <w:r w:rsidRPr="00667485">
        <w:rPr>
          <w:rFonts w:ascii="Century Gothic" w:hAnsi="Century Gothic"/>
          <w:sz w:val="25"/>
          <w:szCs w:val="25"/>
        </w:rPr>
        <w:t>(2)</w:t>
      </w:r>
      <w:r w:rsidRPr="00667485">
        <w:rPr>
          <w:rFonts w:ascii="Century Gothic" w:hAnsi="Century Gothic" w:cs="Arial"/>
          <w:color w:val="000000"/>
          <w:sz w:val="25"/>
          <w:szCs w:val="25"/>
        </w:rPr>
        <w:t>;</w:t>
      </w:r>
      <w:r w:rsidRPr="00667485">
        <w:rPr>
          <w:rFonts w:ascii="Century Gothic" w:hAnsi="Century Gothic"/>
          <w:sz w:val="25"/>
          <w:szCs w:val="25"/>
        </w:rPr>
        <w:t xml:space="preserve"> </w:t>
      </w:r>
      <w:r w:rsidRPr="00667485">
        <w:rPr>
          <w:rFonts w:ascii="Century Gothic" w:hAnsi="Century Gothic" w:cs="Imprint MT Shadow"/>
          <w:color w:val="000000"/>
          <w:sz w:val="25"/>
          <w:szCs w:val="25"/>
        </w:rPr>
        <w:t xml:space="preserve">Piazza della </w:t>
      </w:r>
      <w:proofErr w:type="spellStart"/>
      <w:r w:rsidRPr="00667485">
        <w:rPr>
          <w:rFonts w:ascii="Century Gothic" w:hAnsi="Century Gothic" w:cs="Imprint MT Shadow"/>
          <w:color w:val="000000"/>
          <w:sz w:val="25"/>
          <w:szCs w:val="25"/>
        </w:rPr>
        <w:t>Fontanaccia</w:t>
      </w:r>
      <w:proofErr w:type="spellEnd"/>
      <w:r w:rsidRPr="00667485">
        <w:rPr>
          <w:rFonts w:ascii="Century Gothic" w:hAnsi="Century Gothic" w:cs="Imprint MT Shadow"/>
          <w:color w:val="000000"/>
          <w:sz w:val="25"/>
          <w:szCs w:val="25"/>
        </w:rPr>
        <w:t xml:space="preserve"> </w:t>
      </w:r>
      <w:r w:rsidRPr="00667485">
        <w:rPr>
          <w:rFonts w:ascii="Century Gothic" w:hAnsi="Century Gothic"/>
          <w:sz w:val="25"/>
          <w:szCs w:val="25"/>
        </w:rPr>
        <w:t xml:space="preserve">(2); </w:t>
      </w:r>
      <w:r w:rsidRPr="00667485">
        <w:rPr>
          <w:rFonts w:ascii="Century Gothic" w:hAnsi="Century Gothic" w:cs="Imprint MT Shadow"/>
          <w:color w:val="000000"/>
          <w:sz w:val="25"/>
          <w:szCs w:val="25"/>
        </w:rPr>
        <w:t xml:space="preserve">delegazione </w:t>
      </w:r>
      <w:r w:rsidRPr="00667485">
        <w:rPr>
          <w:rFonts w:ascii="Century Gothic" w:hAnsi="Century Gothic"/>
          <w:sz w:val="25"/>
          <w:szCs w:val="25"/>
        </w:rPr>
        <w:t>(1)</w:t>
      </w:r>
      <w:r w:rsidRPr="00667485">
        <w:rPr>
          <w:rFonts w:ascii="Century Gothic" w:hAnsi="Century Gothic" w:cs="Imprint MT Shadow"/>
          <w:color w:val="000000"/>
          <w:sz w:val="25"/>
          <w:szCs w:val="25"/>
        </w:rPr>
        <w:t xml:space="preserve">; </w:t>
      </w:r>
      <w:r w:rsidRPr="00667485">
        <w:rPr>
          <w:rFonts w:ascii="Century Gothic" w:hAnsi="Century Gothic" w:cs="Arial"/>
          <w:sz w:val="25"/>
          <w:szCs w:val="25"/>
        </w:rPr>
        <w:t xml:space="preserve">incrocio Via Rocca Massima/Via Artena </w:t>
      </w:r>
      <w:r w:rsidRPr="00667485">
        <w:rPr>
          <w:rFonts w:ascii="Century Gothic" w:hAnsi="Century Gothic"/>
          <w:sz w:val="25"/>
          <w:szCs w:val="25"/>
        </w:rPr>
        <w:t>(2)</w:t>
      </w:r>
      <w:r w:rsidRPr="00667485">
        <w:rPr>
          <w:rFonts w:ascii="Century Gothic" w:hAnsi="Century Gothic" w:cs="Arial"/>
          <w:sz w:val="25"/>
          <w:szCs w:val="25"/>
        </w:rPr>
        <w:t>.</w:t>
      </w:r>
    </w:p>
    <w:p w:rsidR="00667485" w:rsidRPr="00667485" w:rsidRDefault="00667485" w:rsidP="00667485">
      <w:pPr>
        <w:spacing w:before="200" w:after="200" w:line="0" w:lineRule="atLeast"/>
        <w:ind w:firstLine="425"/>
        <w:jc w:val="both"/>
        <w:rPr>
          <w:rFonts w:ascii="Century Gothic" w:hAnsi="Century Gothic"/>
          <w:sz w:val="25"/>
          <w:szCs w:val="25"/>
        </w:rPr>
      </w:pPr>
      <w:r w:rsidRPr="00667485">
        <w:rPr>
          <w:rFonts w:ascii="Century Gothic" w:hAnsi="Century Gothic"/>
          <w:sz w:val="25"/>
          <w:szCs w:val="25"/>
        </w:rPr>
        <w:t xml:space="preserve">“La questione sicurezza e incolumità pubblica è particolarmente sentita anche all’interno della nostra comunità – spiegano il Sindaco </w:t>
      </w:r>
      <w:r w:rsidRPr="00667485">
        <w:rPr>
          <w:rFonts w:ascii="Century Gothic" w:hAnsi="Century Gothic"/>
          <w:b/>
          <w:sz w:val="25"/>
          <w:szCs w:val="25"/>
        </w:rPr>
        <w:t xml:space="preserve">Mauro De </w:t>
      </w:r>
      <w:proofErr w:type="spellStart"/>
      <w:r w:rsidRPr="00667485">
        <w:rPr>
          <w:rFonts w:ascii="Century Gothic" w:hAnsi="Century Gothic"/>
          <w:b/>
          <w:sz w:val="25"/>
          <w:szCs w:val="25"/>
        </w:rPr>
        <w:t>Lillis</w:t>
      </w:r>
      <w:proofErr w:type="spellEnd"/>
      <w:r w:rsidRPr="00667485">
        <w:rPr>
          <w:rFonts w:ascii="Century Gothic" w:hAnsi="Century Gothic"/>
          <w:sz w:val="25"/>
          <w:szCs w:val="25"/>
        </w:rPr>
        <w:t xml:space="preserve"> e l’Assessore ai Lavori Pubblici </w:t>
      </w:r>
      <w:r w:rsidRPr="00667485">
        <w:rPr>
          <w:rFonts w:ascii="Century Gothic" w:hAnsi="Century Gothic"/>
          <w:b/>
          <w:sz w:val="25"/>
          <w:szCs w:val="25"/>
        </w:rPr>
        <w:t xml:space="preserve">Ennio </w:t>
      </w:r>
      <w:proofErr w:type="spellStart"/>
      <w:r w:rsidRPr="00667485">
        <w:rPr>
          <w:rFonts w:ascii="Century Gothic" w:hAnsi="Century Gothic"/>
          <w:b/>
          <w:sz w:val="25"/>
          <w:szCs w:val="25"/>
        </w:rPr>
        <w:t>Afilani</w:t>
      </w:r>
      <w:proofErr w:type="spellEnd"/>
      <w:r w:rsidRPr="00667485">
        <w:rPr>
          <w:rFonts w:ascii="Century Gothic" w:hAnsi="Century Gothic"/>
          <w:sz w:val="25"/>
          <w:szCs w:val="25"/>
        </w:rPr>
        <w:t xml:space="preserve"> – motivo per il q</w:t>
      </w:r>
      <w:r w:rsidR="00A607FE">
        <w:rPr>
          <w:rFonts w:ascii="Century Gothic" w:hAnsi="Century Gothic"/>
          <w:sz w:val="25"/>
          <w:szCs w:val="25"/>
        </w:rPr>
        <w:t>uale questo è solo un intervento</w:t>
      </w:r>
      <w:r w:rsidRPr="00667485">
        <w:rPr>
          <w:rFonts w:ascii="Century Gothic" w:hAnsi="Century Gothic"/>
          <w:sz w:val="25"/>
          <w:szCs w:val="25"/>
        </w:rPr>
        <w:t xml:space="preserve"> iniziale al quale intendiamo dare seguito con il reperimento delle risorse necessarie a completare il piano di vigilanza. L’obiettivo ultimo è garantire una copertura esaustiva sia dei centri abitat</w:t>
      </w:r>
      <w:r w:rsidR="00A607FE">
        <w:rPr>
          <w:rFonts w:ascii="Century Gothic" w:hAnsi="Century Gothic"/>
          <w:sz w:val="25"/>
          <w:szCs w:val="25"/>
        </w:rPr>
        <w:t xml:space="preserve">i che delle periferie. Per farlo </w:t>
      </w:r>
      <w:r w:rsidRPr="00667485">
        <w:rPr>
          <w:rFonts w:ascii="Century Gothic" w:hAnsi="Century Gothic"/>
          <w:sz w:val="25"/>
          <w:szCs w:val="25"/>
        </w:rPr>
        <w:t>ci siamo già attivati a vari i livelli istituzionali, cercando anche di intensificare i rapporti di collaborazione operativa con tutti gli organi statali e non preposti alla gestione della materia.”</w:t>
      </w:r>
      <w:bookmarkEnd w:id="0"/>
    </w:p>
    <w:sectPr w:rsidR="00667485" w:rsidRPr="00667485" w:rsidSect="008F79B1">
      <w:headerReference w:type="default" r:id="rId8"/>
      <w:footerReference w:type="default" r:id="rId9"/>
      <w:pgSz w:w="11906" w:h="16838"/>
      <w:pgMar w:top="1134" w:right="1134" w:bottom="1134" w:left="1134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16D2" w:rsidRDefault="006B16D2" w:rsidP="00B40830">
      <w:r>
        <w:separator/>
      </w:r>
    </w:p>
  </w:endnote>
  <w:endnote w:type="continuationSeparator" w:id="0">
    <w:p w:rsidR="006B16D2" w:rsidRDefault="006B16D2" w:rsidP="00B40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34A7" w:rsidRPr="005A34A7" w:rsidRDefault="005A34A7" w:rsidP="005A34A7">
    <w:pPr>
      <w:shd w:val="clear" w:color="auto" w:fill="FFFFFF"/>
      <w:spacing w:line="163" w:lineRule="atLeast"/>
      <w:jc w:val="center"/>
      <w:textAlignment w:val="baseline"/>
      <w:rPr>
        <w:rFonts w:ascii="Century Gothic" w:hAnsi="Century Gothic"/>
        <w:b/>
        <w:color w:val="FF0000"/>
        <w:sz w:val="20"/>
        <w:szCs w:val="20"/>
        <w:highlight w:val="yellow"/>
      </w:rPr>
    </w:pPr>
    <w:r w:rsidRPr="005A34A7">
      <w:rPr>
        <w:rFonts w:ascii="Century Gothic" w:hAnsi="Century Gothic"/>
        <w:b/>
        <w:color w:val="FF0000"/>
        <w:sz w:val="20"/>
        <w:szCs w:val="20"/>
        <w:highlight w:val="yellow"/>
      </w:rPr>
      <w:t>STAFF DEL SINDACO</w:t>
    </w:r>
  </w:p>
  <w:p w:rsidR="005B7180" w:rsidRPr="00BA0A3F" w:rsidRDefault="00C1200C" w:rsidP="005A34A7">
    <w:pPr>
      <w:shd w:val="clear" w:color="auto" w:fill="FFFFFF"/>
      <w:spacing w:line="163" w:lineRule="atLeast"/>
      <w:textAlignment w:val="baseline"/>
      <w:rPr>
        <w:rFonts w:ascii="Century Gothic" w:hAnsi="Century Gothic"/>
        <w:b/>
        <w:color w:val="000000" w:themeColor="text1"/>
        <w:sz w:val="18"/>
        <w:szCs w:val="20"/>
      </w:rPr>
    </w:pPr>
    <w:r>
      <w:rPr>
        <w:rFonts w:ascii="Century Gothic" w:hAnsi="Century Gothic"/>
        <w:b/>
        <w:noProof/>
        <w:color w:val="FF0000"/>
        <w:sz w:val="20"/>
        <w:szCs w:val="20"/>
        <w:highlight w:val="yellow"/>
        <w:lang w:eastAsia="zh-TW"/>
      </w:rPr>
      <w:pict>
        <v:group id="_x0000_s2080" style="position:absolute;margin-left:10.35pt;margin-top:28.4pt;width:35.65pt;height:23.85pt;rotation:90;z-index:251666432;mso-position-horizontal-relative:right-margin-area;mso-position-vertical-relative:bottom-margin-area" coordorigin="10217,9410" coordsize="1566,590" o:allowincell="f">
          <v:shapetype id="_x0000_t55" coordsize="21600,21600" o:spt="55" adj="16200" path="m@0,l,0@1,10800,,21600@0,21600,21600,10800xe">
            <v:stroke joinstyle="miter"/>
            <v:formulas>
              <v:f eqn="val #0"/>
              <v:f eqn="sum 21600 0 @0"/>
              <v:f eqn="prod #0 1 2"/>
            </v:formulas>
            <v:path o:connecttype="custom" o:connectlocs="@2,0;@1,10800;@2,21600;21600,10800" o:connectangles="270,180,90,0" textboxrect="0,0,10800,21600;0,0,16200,21600;0,0,21600,21600"/>
            <v:handles>
              <v:h position="#0,topLeft" xrange="0,21600"/>
            </v:handles>
          </v:shapetype>
          <v:shape id="_x0000_s2081" type="#_x0000_t55" style="position:absolute;left:11101;top:9410;width:682;height:590" adj="7304" fillcolor="red" strokecolor="yellow">
            <v:fill color2="#243f60 [1604]"/>
          </v:shape>
          <v:shape id="_x0000_s2082" type="#_x0000_t55" style="position:absolute;left:10659;top:9410;width:682;height:590" adj="7304" fillcolor="red" strokecolor="yellow">
            <v:fill color2="#243f60 [1604]"/>
          </v:shape>
          <v:shape id="_x0000_s2083" type="#_x0000_t55" style="position:absolute;left:10217;top:9410;width:682;height:590" adj="7304" fillcolor="red" strokecolor="yellow">
            <v:fill color2="#243f60 [1604]"/>
          </v:shape>
          <w10:wrap anchorx="page" anchory="page"/>
        </v:group>
      </w:pict>
    </w:r>
    <w:r>
      <w:rPr>
        <w:noProof/>
        <w:color w:val="FF0000"/>
        <w:sz w:val="28"/>
        <w:highlight w:val="yellow"/>
        <w:lang w:eastAsia="zh-TW"/>
      </w:rPr>
      <w:pict>
        <v:rect id="_x0000_s2067" style="position:absolute;margin-left:0;margin-top:0;width:40.25pt;height:485.95pt;z-index:251661312;mso-height-percent:750;mso-position-horizontal:center;mso-position-horizontal-relative:right-margin-area;mso-position-vertical:bottom;mso-position-vertical-relative:margin;mso-height-percent:750;mso-height-relative:margin;v-text-anchor:middle" o:allowincell="f" fillcolor="yellow" stroked="f">
          <v:textbox style="layout-flow:vertical;mso-layout-flow-alt:bottom-to-top;mso-next-textbox:#_x0000_s2067;mso-fit-shape-to-text:t">
            <w:txbxContent>
              <w:sdt>
                <w:sdtPr>
                  <w:rPr>
                    <w:rFonts w:ascii="Century Gothic" w:hAnsi="Century Gothic"/>
                    <w:b/>
                    <w:color w:val="FF0000"/>
                    <w:spacing w:val="60"/>
                  </w:rPr>
                  <w:alias w:val="Data"/>
                  <w:id w:val="921384273"/>
                  <w:dataBinding w:prefixMappings="xmlns:ns0='http://schemas.microsoft.com/office/2006/coverPageProps'" w:xpath="/ns0:CoverPageProperties[1]/ns0:PublishDate[1]" w:storeItemID="{55AF091B-3C7A-41E3-B477-F2FDAA23CFDA}"/>
                  <w:date w:fullDate="2018-09-29T00:00:00Z">
                    <w:dateFormat w:val="d MMMM yyyy"/>
                    <w:lid w:val="it-IT"/>
                    <w:storeMappedDataAs w:val="dateTime"/>
                    <w:calendar w:val="gregorian"/>
                  </w:date>
                </w:sdtPr>
                <w:sdtEndPr/>
                <w:sdtContent>
                  <w:p w:rsidR="00B40830" w:rsidRDefault="00667485">
                    <w:pPr>
                      <w:rPr>
                        <w:color w:val="4F81BD" w:themeColor="accent1"/>
                        <w:spacing w:val="60"/>
                      </w:rPr>
                    </w:pPr>
                    <w:r>
                      <w:rPr>
                        <w:rFonts w:ascii="Century Gothic" w:hAnsi="Century Gothic"/>
                        <w:b/>
                        <w:color w:val="FF0000"/>
                        <w:spacing w:val="60"/>
                      </w:rPr>
                      <w:t>29 settembre 2018</w:t>
                    </w:r>
                  </w:p>
                </w:sdtContent>
              </w:sdt>
            </w:txbxContent>
          </v:textbox>
          <w10:wrap anchorx="page" anchory="margin"/>
        </v:rect>
      </w:pict>
    </w:r>
    <w:r>
      <w:rPr>
        <w:noProof/>
        <w:color w:val="FF0000"/>
        <w:sz w:val="28"/>
        <w:highlight w:val="yellow"/>
        <w:lang w:eastAsia="zh-TW"/>
      </w:rPr>
      <w:pict>
        <v:group id="_x0000_s2063" style="position:absolute;margin-left:0;margin-top:0;width:35.65pt;height:23.85pt;rotation:90;z-index:251660288;mso-position-horizontal:center;mso-position-horizontal-relative:right-margin-area;mso-position-vertical:center;mso-position-vertical-relative:bottom-margin-area" coordorigin="10217,9410" coordsize="1566,590" o:allowincell="f">
          <v:shape id="_x0000_s2064" type="#_x0000_t55" style="position:absolute;left:11101;top:9410;width:682;height:590" adj="7304" fillcolor="red" strokecolor="yellow">
            <v:fill color2="#243f60 [1604]"/>
          </v:shape>
          <v:shape id="_x0000_s2065" type="#_x0000_t55" style="position:absolute;left:10659;top:9410;width:682;height:590" adj="7304" fillcolor="red" strokecolor="yellow">
            <v:fill color2="#243f60 [1604]"/>
          </v:shape>
          <v:shape id="_x0000_s2066" type="#_x0000_t55" style="position:absolute;left:10217;top:9410;width:682;height:590" adj="7304" fillcolor="red" strokecolor="yellow">
            <v:fill color2="#243f60 [1604]"/>
          </v:shape>
          <w10:wrap anchorx="page" anchory="page"/>
        </v:group>
      </w:pict>
    </w:r>
    <w:r w:rsidR="001B19F9" w:rsidRPr="001B19F9">
      <w:rPr>
        <w:rFonts w:ascii="Century Gothic" w:hAnsi="Century Gothic"/>
        <w:b/>
        <w:color w:val="FF0000"/>
        <w:sz w:val="20"/>
        <w:szCs w:val="20"/>
        <w:highlight w:val="yellow"/>
      </w:rPr>
      <w:t>INFORMAZIONE</w:t>
    </w:r>
    <w:r w:rsidR="005A34A7">
      <w:rPr>
        <w:rFonts w:ascii="Century Gothic" w:hAnsi="Century Gothic"/>
        <w:b/>
        <w:color w:val="FF0000"/>
        <w:sz w:val="20"/>
        <w:szCs w:val="20"/>
      </w:rPr>
      <w:t xml:space="preserve">  </w:t>
    </w:r>
    <w:r w:rsidR="005A34A7">
      <w:rPr>
        <w:rFonts w:ascii="Century Gothic" w:hAnsi="Century Gothic"/>
        <w:b/>
        <w:color w:val="000000" w:themeColor="text1"/>
        <w:sz w:val="20"/>
        <w:szCs w:val="20"/>
      </w:rPr>
      <w:t xml:space="preserve">                                                                                                                </w:t>
    </w:r>
    <w:r w:rsidR="00C26BAA" w:rsidRPr="001B19F9">
      <w:rPr>
        <w:rFonts w:ascii="Century Gothic" w:hAnsi="Century Gothic"/>
        <w:b/>
        <w:color w:val="FF0000"/>
        <w:sz w:val="20"/>
        <w:szCs w:val="20"/>
        <w:highlight w:val="yellow"/>
      </w:rPr>
      <w:t>COMUNICAZIONE</w:t>
    </w:r>
  </w:p>
  <w:p w:rsidR="00A334C7" w:rsidRDefault="00A334C7" w:rsidP="005A34A7">
    <w:pPr>
      <w:shd w:val="clear" w:color="auto" w:fill="FFFFFF"/>
      <w:spacing w:line="163" w:lineRule="atLeast"/>
      <w:textAlignment w:val="baseline"/>
      <w:rPr>
        <w:rFonts w:ascii="Century Gothic" w:hAnsi="Century Gothic"/>
        <w:b/>
        <w:color w:val="000000" w:themeColor="text1"/>
        <w:sz w:val="20"/>
        <w:szCs w:val="20"/>
      </w:rPr>
    </w:pPr>
    <w:r w:rsidRPr="00BA0A3F">
      <w:rPr>
        <w:rFonts w:ascii="Century Gothic" w:hAnsi="Century Gothic"/>
        <w:b/>
        <w:color w:val="7030A0"/>
        <w:sz w:val="20"/>
        <w:szCs w:val="20"/>
      </w:rPr>
      <w:t>Ales</w:t>
    </w:r>
    <w:r w:rsidR="00BA0A3F" w:rsidRPr="00BA0A3F">
      <w:rPr>
        <w:rFonts w:ascii="Century Gothic" w:hAnsi="Century Gothic"/>
        <w:b/>
        <w:color w:val="7030A0"/>
        <w:sz w:val="20"/>
        <w:szCs w:val="20"/>
      </w:rPr>
      <w:t xml:space="preserve">sandra </w:t>
    </w:r>
    <w:proofErr w:type="spellStart"/>
    <w:r w:rsidR="00BA0A3F" w:rsidRPr="00BA0A3F">
      <w:rPr>
        <w:rFonts w:ascii="Century Gothic" w:hAnsi="Century Gothic"/>
        <w:b/>
        <w:color w:val="7030A0"/>
        <w:sz w:val="20"/>
        <w:szCs w:val="20"/>
      </w:rPr>
      <w:t>Tabolacci</w:t>
    </w:r>
    <w:proofErr w:type="spellEnd"/>
    <w:r w:rsidR="00BA0A3F">
      <w:rPr>
        <w:rFonts w:ascii="Century Gothic" w:hAnsi="Century Gothic"/>
        <w:b/>
        <w:color w:val="000000" w:themeColor="text1"/>
        <w:sz w:val="20"/>
        <w:szCs w:val="20"/>
      </w:rPr>
      <w:tab/>
      <w:t xml:space="preserve"> </w:t>
    </w:r>
    <w:r w:rsidR="00BA0A3F">
      <w:rPr>
        <w:rFonts w:ascii="Century Gothic" w:hAnsi="Century Gothic"/>
        <w:b/>
        <w:color w:val="000000" w:themeColor="text1"/>
        <w:sz w:val="20"/>
        <w:szCs w:val="20"/>
      </w:rPr>
      <w:tab/>
    </w:r>
    <w:r w:rsidR="00BA0A3F">
      <w:rPr>
        <w:rFonts w:ascii="Century Gothic" w:hAnsi="Century Gothic"/>
        <w:b/>
        <w:color w:val="000000" w:themeColor="text1"/>
        <w:sz w:val="20"/>
        <w:szCs w:val="20"/>
      </w:rPr>
      <w:tab/>
    </w:r>
    <w:r w:rsidR="00BA0A3F">
      <w:rPr>
        <w:rFonts w:ascii="Century Gothic" w:hAnsi="Century Gothic"/>
        <w:b/>
        <w:color w:val="000000" w:themeColor="text1"/>
        <w:sz w:val="20"/>
        <w:szCs w:val="20"/>
      </w:rPr>
      <w:tab/>
    </w:r>
    <w:r w:rsidR="00BA0A3F">
      <w:rPr>
        <w:rFonts w:ascii="Century Gothic" w:hAnsi="Century Gothic"/>
        <w:b/>
        <w:color w:val="000000" w:themeColor="text1"/>
        <w:sz w:val="20"/>
        <w:szCs w:val="20"/>
      </w:rPr>
      <w:tab/>
    </w:r>
    <w:r w:rsidR="00BA0A3F">
      <w:rPr>
        <w:rFonts w:ascii="Century Gothic" w:hAnsi="Century Gothic"/>
        <w:b/>
        <w:color w:val="000000" w:themeColor="text1"/>
        <w:sz w:val="20"/>
        <w:szCs w:val="20"/>
      </w:rPr>
      <w:tab/>
    </w:r>
    <w:r w:rsidR="00BA0A3F">
      <w:rPr>
        <w:rFonts w:ascii="Century Gothic" w:hAnsi="Century Gothic"/>
        <w:b/>
        <w:color w:val="000000" w:themeColor="text1"/>
        <w:sz w:val="20"/>
        <w:szCs w:val="20"/>
      </w:rPr>
      <w:tab/>
    </w:r>
    <w:r w:rsidR="00BA0A3F">
      <w:rPr>
        <w:rFonts w:ascii="Century Gothic" w:hAnsi="Century Gothic"/>
        <w:b/>
        <w:color w:val="000000" w:themeColor="text1"/>
        <w:sz w:val="20"/>
        <w:szCs w:val="20"/>
      </w:rPr>
      <w:tab/>
    </w:r>
    <w:r w:rsidR="00BA0A3F">
      <w:rPr>
        <w:rFonts w:ascii="Century Gothic" w:hAnsi="Century Gothic"/>
        <w:b/>
        <w:color w:val="000000" w:themeColor="text1"/>
        <w:sz w:val="20"/>
        <w:szCs w:val="20"/>
      </w:rPr>
      <w:tab/>
    </w:r>
    <w:r w:rsidR="00BA0A3F">
      <w:rPr>
        <w:rFonts w:ascii="Century Gothic" w:hAnsi="Century Gothic"/>
        <w:b/>
        <w:color w:val="000000" w:themeColor="text1"/>
        <w:sz w:val="20"/>
        <w:szCs w:val="20"/>
      </w:rPr>
      <w:tab/>
    </w:r>
    <w:r w:rsidR="00BA0A3F">
      <w:rPr>
        <w:rFonts w:ascii="Century Gothic" w:hAnsi="Century Gothic"/>
        <w:b/>
        <w:color w:val="000000" w:themeColor="text1"/>
        <w:sz w:val="20"/>
        <w:szCs w:val="20"/>
      </w:rPr>
      <w:tab/>
    </w:r>
    <w:r w:rsidR="00BA0A3F">
      <w:rPr>
        <w:rFonts w:ascii="Century Gothic" w:hAnsi="Century Gothic"/>
        <w:b/>
        <w:color w:val="000000" w:themeColor="text1"/>
        <w:sz w:val="20"/>
        <w:szCs w:val="20"/>
      </w:rPr>
      <w:tab/>
    </w:r>
    <w:r w:rsidR="00BA0A3F">
      <w:rPr>
        <w:rFonts w:ascii="Century Gothic" w:hAnsi="Century Gothic"/>
        <w:b/>
        <w:color w:val="000000" w:themeColor="text1"/>
        <w:sz w:val="20"/>
        <w:szCs w:val="20"/>
      </w:rPr>
      <w:tab/>
    </w:r>
    <w:r w:rsidR="00BA0A3F">
      <w:rPr>
        <w:rFonts w:ascii="Century Gothic" w:hAnsi="Century Gothic"/>
        <w:b/>
        <w:color w:val="000000" w:themeColor="text1"/>
        <w:sz w:val="20"/>
        <w:szCs w:val="20"/>
      </w:rPr>
      <w:tab/>
      <w:t xml:space="preserve">        </w:t>
    </w:r>
    <w:r w:rsidRPr="00BA0A3F">
      <w:rPr>
        <w:rFonts w:ascii="Century Gothic" w:hAnsi="Century Gothic"/>
        <w:b/>
        <w:color w:val="0070C0"/>
        <w:sz w:val="20"/>
        <w:szCs w:val="20"/>
      </w:rPr>
      <w:t>Marco Castaldi</w:t>
    </w:r>
  </w:p>
  <w:p w:rsidR="00BA0A3F" w:rsidRPr="005A34A7" w:rsidRDefault="00BA0A3F" w:rsidP="005A34A7">
    <w:pPr>
      <w:shd w:val="clear" w:color="auto" w:fill="FFFFFF"/>
      <w:spacing w:line="163" w:lineRule="atLeast"/>
      <w:textAlignment w:val="baseline"/>
      <w:rPr>
        <w:rFonts w:ascii="Century Gothic" w:hAnsi="Century Gothic"/>
        <w:b/>
        <w:color w:val="000000" w:themeColor="text1"/>
        <w:sz w:val="20"/>
        <w:szCs w:val="20"/>
      </w:rPr>
    </w:pPr>
    <w:r>
      <w:rPr>
        <w:rFonts w:ascii="Century Gothic" w:hAnsi="Century Gothic"/>
        <w:b/>
        <w:color w:val="000000" w:themeColor="text1"/>
        <w:sz w:val="20"/>
        <w:szCs w:val="20"/>
      </w:rPr>
      <w:t>348 894 5643</w:t>
    </w:r>
    <w:r>
      <w:rPr>
        <w:rFonts w:ascii="Century Gothic" w:hAnsi="Century Gothic"/>
        <w:b/>
        <w:color w:val="000000" w:themeColor="text1"/>
        <w:sz w:val="20"/>
        <w:szCs w:val="20"/>
      </w:rPr>
      <w:tab/>
    </w:r>
    <w:r>
      <w:rPr>
        <w:rFonts w:ascii="Century Gothic" w:hAnsi="Century Gothic"/>
        <w:b/>
        <w:color w:val="000000" w:themeColor="text1"/>
        <w:sz w:val="20"/>
        <w:szCs w:val="20"/>
      </w:rPr>
      <w:tab/>
    </w:r>
    <w:r>
      <w:rPr>
        <w:rFonts w:ascii="Century Gothic" w:hAnsi="Century Gothic"/>
        <w:b/>
        <w:color w:val="000000" w:themeColor="text1"/>
        <w:sz w:val="20"/>
        <w:szCs w:val="20"/>
      </w:rPr>
      <w:tab/>
    </w:r>
    <w:r>
      <w:rPr>
        <w:rFonts w:ascii="Century Gothic" w:hAnsi="Century Gothic"/>
        <w:b/>
        <w:color w:val="000000" w:themeColor="text1"/>
        <w:sz w:val="20"/>
        <w:szCs w:val="20"/>
      </w:rPr>
      <w:tab/>
    </w:r>
    <w:r>
      <w:rPr>
        <w:rFonts w:ascii="Century Gothic" w:hAnsi="Century Gothic"/>
        <w:b/>
        <w:color w:val="000000" w:themeColor="text1"/>
        <w:sz w:val="20"/>
        <w:szCs w:val="20"/>
      </w:rPr>
      <w:tab/>
    </w:r>
    <w:r>
      <w:rPr>
        <w:rFonts w:ascii="Century Gothic" w:hAnsi="Century Gothic"/>
        <w:b/>
        <w:color w:val="000000" w:themeColor="text1"/>
        <w:sz w:val="20"/>
        <w:szCs w:val="20"/>
      </w:rPr>
      <w:tab/>
    </w:r>
    <w:r>
      <w:rPr>
        <w:rFonts w:ascii="Century Gothic" w:hAnsi="Century Gothic"/>
        <w:b/>
        <w:color w:val="000000" w:themeColor="text1"/>
        <w:sz w:val="20"/>
        <w:szCs w:val="20"/>
      </w:rPr>
      <w:tab/>
    </w:r>
    <w:r>
      <w:rPr>
        <w:rFonts w:ascii="Century Gothic" w:hAnsi="Century Gothic"/>
        <w:b/>
        <w:color w:val="000000" w:themeColor="text1"/>
        <w:sz w:val="20"/>
        <w:szCs w:val="20"/>
      </w:rPr>
      <w:tab/>
    </w:r>
    <w:r>
      <w:rPr>
        <w:rFonts w:ascii="Century Gothic" w:hAnsi="Century Gothic"/>
        <w:b/>
        <w:color w:val="000000" w:themeColor="text1"/>
        <w:sz w:val="20"/>
        <w:szCs w:val="20"/>
      </w:rPr>
      <w:tab/>
    </w:r>
    <w:r>
      <w:rPr>
        <w:rFonts w:ascii="Century Gothic" w:hAnsi="Century Gothic"/>
        <w:b/>
        <w:color w:val="000000" w:themeColor="text1"/>
        <w:sz w:val="20"/>
        <w:szCs w:val="20"/>
      </w:rPr>
      <w:tab/>
    </w:r>
    <w:r>
      <w:rPr>
        <w:rFonts w:ascii="Century Gothic" w:hAnsi="Century Gothic"/>
        <w:b/>
        <w:color w:val="000000" w:themeColor="text1"/>
        <w:sz w:val="20"/>
        <w:szCs w:val="20"/>
      </w:rPr>
      <w:tab/>
    </w:r>
    <w:r>
      <w:rPr>
        <w:rFonts w:ascii="Century Gothic" w:hAnsi="Century Gothic"/>
        <w:b/>
        <w:color w:val="000000" w:themeColor="text1"/>
        <w:sz w:val="20"/>
        <w:szCs w:val="20"/>
      </w:rPr>
      <w:tab/>
    </w:r>
    <w:r>
      <w:rPr>
        <w:rFonts w:ascii="Century Gothic" w:hAnsi="Century Gothic"/>
        <w:b/>
        <w:color w:val="000000" w:themeColor="text1"/>
        <w:sz w:val="20"/>
        <w:szCs w:val="20"/>
      </w:rPr>
      <w:tab/>
    </w:r>
    <w:r>
      <w:rPr>
        <w:rFonts w:ascii="Century Gothic" w:hAnsi="Century Gothic"/>
        <w:b/>
        <w:color w:val="000000" w:themeColor="text1"/>
        <w:sz w:val="20"/>
        <w:szCs w:val="20"/>
      </w:rPr>
      <w:tab/>
    </w:r>
    <w:r>
      <w:rPr>
        <w:rFonts w:ascii="Century Gothic" w:hAnsi="Century Gothic"/>
        <w:b/>
        <w:color w:val="000000" w:themeColor="text1"/>
        <w:sz w:val="20"/>
        <w:szCs w:val="20"/>
      </w:rPr>
      <w:tab/>
    </w:r>
    <w:r>
      <w:rPr>
        <w:rFonts w:ascii="Century Gothic" w:hAnsi="Century Gothic"/>
        <w:b/>
        <w:color w:val="000000" w:themeColor="text1"/>
        <w:sz w:val="20"/>
        <w:szCs w:val="20"/>
      </w:rPr>
      <w:tab/>
    </w:r>
    <w:r>
      <w:rPr>
        <w:rFonts w:ascii="Century Gothic" w:hAnsi="Century Gothic"/>
        <w:b/>
        <w:color w:val="000000" w:themeColor="text1"/>
        <w:sz w:val="20"/>
        <w:szCs w:val="20"/>
      </w:rPr>
      <w:tab/>
      <w:t xml:space="preserve">     389 626 0316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16D2" w:rsidRDefault="006B16D2" w:rsidP="00B40830">
      <w:r>
        <w:separator/>
      </w:r>
    </w:p>
  </w:footnote>
  <w:footnote w:type="continuationSeparator" w:id="0">
    <w:p w:rsidR="006B16D2" w:rsidRDefault="006B16D2" w:rsidP="00B408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0830" w:rsidRDefault="00C1200C" w:rsidP="008F79B1">
    <w:pPr>
      <w:pStyle w:val="Intestazione"/>
      <w:tabs>
        <w:tab w:val="clear" w:pos="4819"/>
        <w:tab w:val="clear" w:pos="9638"/>
        <w:tab w:val="left" w:pos="2580"/>
        <w:tab w:val="left" w:pos="6127"/>
      </w:tabs>
      <w:spacing w:after="120" w:line="276" w:lineRule="auto"/>
      <w:jc w:val="left"/>
      <w:rPr>
        <w:b/>
        <w:bCs/>
        <w:color w:val="1F497D" w:themeColor="text2"/>
        <w:sz w:val="28"/>
        <w:szCs w:val="28"/>
      </w:rPr>
    </w:pPr>
    <w:r>
      <w:rPr>
        <w:rFonts w:ascii="Century Gothic" w:hAnsi="Century Gothic"/>
        <w:b/>
        <w:bCs/>
        <w:noProof/>
        <w:color w:val="000000" w:themeColor="text1"/>
        <w:sz w:val="24"/>
        <w:szCs w:val="28"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0" type="#_x0000_t202" style="position:absolute;margin-left:369.3pt;margin-top:-24.6pt;width:118.25pt;height:89.6pt;z-index:251664384;mso-width-relative:margin;mso-height-relative:margin" strokecolor="white [3212]">
          <v:textbox style="mso-next-textbox:#_x0000_s2070">
            <w:txbxContent>
              <w:p w:rsidR="008F79B1" w:rsidRDefault="008F79B1" w:rsidP="008F79B1">
                <w:pPr>
                  <w:jc w:val="right"/>
                </w:pPr>
                <w:r>
                  <w:rPr>
                    <w:rFonts w:ascii="Cambria" w:hAnsi="Cambria"/>
                    <w:noProof/>
                    <w:color w:val="FF0000"/>
                    <w:sz w:val="28"/>
                    <w:szCs w:val="28"/>
                  </w:rPr>
                  <w:drawing>
                    <wp:inline distT="0" distB="0" distL="0" distR="0">
                      <wp:extent cx="677755" cy="1080000"/>
                      <wp:effectExtent l="19050" t="0" r="0" b="0"/>
                      <wp:docPr id="3" name="Immagine 3" descr="cori-log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ori-log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77755" cy="10800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8F79B1" w:rsidRDefault="008F79B1" w:rsidP="008F79B1">
                <w:pPr>
                  <w:jc w:val="right"/>
                </w:pPr>
              </w:p>
            </w:txbxContent>
          </v:textbox>
        </v:shape>
      </w:pict>
    </w:r>
    <w:sdt>
      <w:sdtPr>
        <w:rPr>
          <w:rFonts w:ascii="Century Gothic" w:hAnsi="Century Gothic"/>
          <w:b/>
          <w:bCs/>
          <w:color w:val="000000" w:themeColor="text1"/>
          <w:sz w:val="24"/>
          <w:szCs w:val="28"/>
        </w:rPr>
        <w:alias w:val="Titolo"/>
        <w:id w:val="144940908"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A650AA">
          <w:rPr>
            <w:rFonts w:ascii="Century Gothic" w:hAnsi="Century Gothic"/>
            <w:b/>
            <w:bCs/>
            <w:color w:val="000000" w:themeColor="text1"/>
            <w:sz w:val="24"/>
            <w:szCs w:val="28"/>
          </w:rPr>
          <w:t>Comunicato Stampa</w:t>
        </w:r>
        <w:r w:rsidR="00A334C7">
          <w:rPr>
            <w:rFonts w:ascii="Century Gothic" w:hAnsi="Century Gothic"/>
            <w:b/>
            <w:bCs/>
            <w:color w:val="000000" w:themeColor="text1"/>
            <w:sz w:val="24"/>
            <w:szCs w:val="28"/>
          </w:rPr>
          <w:t xml:space="preserve"> </w:t>
        </w:r>
      </w:sdtContent>
    </w:sdt>
    <w:r w:rsidR="008F79B1">
      <w:rPr>
        <w:rFonts w:ascii="Century Gothic" w:hAnsi="Century Gothic"/>
        <w:b/>
        <w:bCs/>
        <w:color w:val="000000" w:themeColor="text1"/>
        <w:sz w:val="24"/>
        <w:szCs w:val="28"/>
      </w:rPr>
      <w:tab/>
    </w:r>
    <w:r w:rsidR="008F79B1">
      <w:rPr>
        <w:rFonts w:ascii="Century Gothic" w:hAnsi="Century Gothic"/>
        <w:b/>
        <w:bCs/>
        <w:color w:val="000000" w:themeColor="text1"/>
        <w:sz w:val="24"/>
        <w:szCs w:val="28"/>
      </w:rPr>
      <w:tab/>
    </w:r>
  </w:p>
  <w:sdt>
    <w:sdtPr>
      <w:rPr>
        <w:rFonts w:ascii="Century Gothic" w:hAnsi="Century Gothic"/>
        <w:b/>
        <w:color w:val="000000" w:themeColor="text1"/>
        <w:sz w:val="28"/>
      </w:rPr>
      <w:alias w:val="Sottotitolo"/>
      <w:id w:val="1597751989"/>
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<w:text/>
    </w:sdtPr>
    <w:sdtEndPr/>
    <w:sdtContent>
      <w:p w:rsidR="00B40830" w:rsidRPr="00B40830" w:rsidRDefault="00B40830" w:rsidP="00B40830">
        <w:pPr>
          <w:pStyle w:val="Intestazione"/>
          <w:tabs>
            <w:tab w:val="left" w:pos="2580"/>
            <w:tab w:val="left" w:pos="2985"/>
          </w:tabs>
          <w:spacing w:after="120" w:line="276" w:lineRule="auto"/>
          <w:jc w:val="center"/>
          <w:rPr>
            <w:b/>
            <w:color w:val="000000" w:themeColor="text1"/>
            <w:sz w:val="24"/>
          </w:rPr>
        </w:pPr>
        <w:r w:rsidRPr="00C467C2">
          <w:rPr>
            <w:rFonts w:ascii="Century Gothic" w:hAnsi="Century Gothic"/>
            <w:b/>
            <w:color w:val="000000" w:themeColor="text1"/>
            <w:sz w:val="28"/>
          </w:rPr>
          <w:t>COMUNE DI CORI</w:t>
        </w:r>
      </w:p>
    </w:sdtContent>
  </w:sdt>
  <w:sdt>
    <w:sdtPr>
      <w:rPr>
        <w:rFonts w:ascii="Century Gothic" w:hAnsi="Century Gothic"/>
        <w:b/>
        <w:color w:val="000000" w:themeColor="text1"/>
        <w:sz w:val="24"/>
      </w:rPr>
      <w:alias w:val="Autore"/>
      <w:id w:val="-128017254"/>
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<w:text/>
    </w:sdtPr>
    <w:sdtEndPr/>
    <w:sdtContent>
      <w:p w:rsidR="00B40830" w:rsidRPr="00C467C2" w:rsidRDefault="00C467C2" w:rsidP="00C467C2">
        <w:pPr>
          <w:pStyle w:val="Intestazione"/>
          <w:pBdr>
            <w:bottom w:val="single" w:sz="4" w:space="1" w:color="A5A5A5" w:themeColor="background1" w:themeShade="A5"/>
          </w:pBdr>
          <w:tabs>
            <w:tab w:val="left" w:pos="2580"/>
            <w:tab w:val="left" w:pos="2985"/>
          </w:tabs>
          <w:spacing w:after="120" w:line="276" w:lineRule="auto"/>
          <w:jc w:val="center"/>
          <w:rPr>
            <w:b/>
            <w:color w:val="000000" w:themeColor="text1"/>
          </w:rPr>
        </w:pPr>
        <w:r w:rsidRPr="00C467C2">
          <w:rPr>
            <w:rFonts w:ascii="Century Gothic" w:hAnsi="Century Gothic"/>
            <w:b/>
            <w:color w:val="000000" w:themeColor="text1"/>
            <w:sz w:val="24"/>
          </w:rPr>
          <w:t xml:space="preserve">Via della Libertà, 36 - </w:t>
        </w:r>
        <w:r w:rsidR="00B40830" w:rsidRPr="00C467C2">
          <w:rPr>
            <w:rFonts w:ascii="Century Gothic" w:hAnsi="Century Gothic"/>
            <w:b/>
            <w:color w:val="000000" w:themeColor="text1"/>
            <w:sz w:val="24"/>
          </w:rPr>
          <w:t>04010 Cori (</w:t>
        </w:r>
        <w:proofErr w:type="gramStart"/>
        <w:r w:rsidR="00B40830" w:rsidRPr="00C467C2">
          <w:rPr>
            <w:rFonts w:ascii="Century Gothic" w:hAnsi="Century Gothic"/>
            <w:b/>
            <w:color w:val="000000" w:themeColor="text1"/>
            <w:sz w:val="24"/>
          </w:rPr>
          <w:t xml:space="preserve">LT)  </w:t>
        </w:r>
        <w:proofErr w:type="gramEnd"/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proofState w:spelling="clean" w:grammar="clean"/>
  <w:defaultTabStop w:val="425"/>
  <w:hyphenationZone w:val="283"/>
  <w:characterSpacingControl w:val="doNotCompress"/>
  <w:hdrShapeDefaults>
    <o:shapedefaults v:ext="edit" spidmax="208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0830"/>
    <w:rsid w:val="00004FD0"/>
    <w:rsid w:val="0006574A"/>
    <w:rsid w:val="00066956"/>
    <w:rsid w:val="00080345"/>
    <w:rsid w:val="000D64D2"/>
    <w:rsid w:val="001B19F9"/>
    <w:rsid w:val="001E0692"/>
    <w:rsid w:val="001E693A"/>
    <w:rsid w:val="002248B9"/>
    <w:rsid w:val="002523CA"/>
    <w:rsid w:val="0026590C"/>
    <w:rsid w:val="002B3A33"/>
    <w:rsid w:val="002C4A11"/>
    <w:rsid w:val="002D0190"/>
    <w:rsid w:val="002D5B0D"/>
    <w:rsid w:val="002F6D88"/>
    <w:rsid w:val="003721EA"/>
    <w:rsid w:val="003802F1"/>
    <w:rsid w:val="0039061F"/>
    <w:rsid w:val="003C6E59"/>
    <w:rsid w:val="003F088D"/>
    <w:rsid w:val="00441E6A"/>
    <w:rsid w:val="004B66DD"/>
    <w:rsid w:val="004E4570"/>
    <w:rsid w:val="005100F5"/>
    <w:rsid w:val="0056631B"/>
    <w:rsid w:val="005704E3"/>
    <w:rsid w:val="0058317A"/>
    <w:rsid w:val="00592F71"/>
    <w:rsid w:val="005A34A7"/>
    <w:rsid w:val="005B7180"/>
    <w:rsid w:val="005C009C"/>
    <w:rsid w:val="00606C5C"/>
    <w:rsid w:val="006527AA"/>
    <w:rsid w:val="006565A0"/>
    <w:rsid w:val="00667485"/>
    <w:rsid w:val="00673388"/>
    <w:rsid w:val="006B16D2"/>
    <w:rsid w:val="006C5175"/>
    <w:rsid w:val="006C757C"/>
    <w:rsid w:val="006D3B71"/>
    <w:rsid w:val="007E4EDF"/>
    <w:rsid w:val="007F3F01"/>
    <w:rsid w:val="00835C05"/>
    <w:rsid w:val="0084227E"/>
    <w:rsid w:val="00852BD8"/>
    <w:rsid w:val="008761B9"/>
    <w:rsid w:val="008F79B1"/>
    <w:rsid w:val="00936D19"/>
    <w:rsid w:val="00941087"/>
    <w:rsid w:val="00A06844"/>
    <w:rsid w:val="00A21A6D"/>
    <w:rsid w:val="00A251B9"/>
    <w:rsid w:val="00A334C7"/>
    <w:rsid w:val="00A607FE"/>
    <w:rsid w:val="00A650AA"/>
    <w:rsid w:val="00AB2937"/>
    <w:rsid w:val="00AF7577"/>
    <w:rsid w:val="00B40830"/>
    <w:rsid w:val="00B6644A"/>
    <w:rsid w:val="00B73B4F"/>
    <w:rsid w:val="00B81819"/>
    <w:rsid w:val="00B81878"/>
    <w:rsid w:val="00BA0A3F"/>
    <w:rsid w:val="00C1200C"/>
    <w:rsid w:val="00C26BAA"/>
    <w:rsid w:val="00C467C2"/>
    <w:rsid w:val="00CC4B07"/>
    <w:rsid w:val="00CD07AA"/>
    <w:rsid w:val="00D44B98"/>
    <w:rsid w:val="00DC09EF"/>
    <w:rsid w:val="00DE7E0F"/>
    <w:rsid w:val="00E41188"/>
    <w:rsid w:val="00E56273"/>
    <w:rsid w:val="00F03955"/>
    <w:rsid w:val="00F33E71"/>
    <w:rsid w:val="00F652B1"/>
    <w:rsid w:val="00FF64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6"/>
    <o:shapelayout v:ext="edit">
      <o:idmap v:ext="edit" data="1"/>
    </o:shapelayout>
  </w:shapeDefaults>
  <w:decimalSymbol w:val=","/>
  <w:listSeparator w:val=";"/>
  <w15:docId w15:val="{FD46EED0-CC61-4D4D-94F5-8DC6620CD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41188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B40830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40830"/>
    <w:pPr>
      <w:tabs>
        <w:tab w:val="center" w:pos="4819"/>
        <w:tab w:val="right" w:pos="9638"/>
      </w:tabs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40830"/>
  </w:style>
  <w:style w:type="paragraph" w:styleId="Pidipagina">
    <w:name w:val="footer"/>
    <w:basedOn w:val="Normale"/>
    <w:link w:val="PidipaginaCarattere"/>
    <w:uiPriority w:val="99"/>
    <w:unhideWhenUsed/>
    <w:rsid w:val="00080345"/>
    <w:pPr>
      <w:tabs>
        <w:tab w:val="center" w:pos="4819"/>
        <w:tab w:val="right" w:pos="9638"/>
      </w:tabs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8034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40830"/>
    <w:pPr>
      <w:jc w:val="both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40830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B408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Collegamentoipertestuale">
    <w:name w:val="Hyperlink"/>
    <w:rsid w:val="00080345"/>
    <w:rPr>
      <w:color w:val="0000FF"/>
      <w:u w:val="single"/>
    </w:rPr>
  </w:style>
  <w:style w:type="paragraph" w:customStyle="1" w:styleId="Default">
    <w:name w:val="Default"/>
    <w:rsid w:val="002523C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Carpredefinitoparagrafo"/>
    <w:rsid w:val="004B66DD"/>
  </w:style>
  <w:style w:type="character" w:customStyle="1" w:styleId="txt-grigio-13-normalespansobold">
    <w:name w:val="txt-grigio-13-normal_espansobold"/>
    <w:basedOn w:val="Carpredefinitoparagrafo"/>
    <w:rsid w:val="004B66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2018-09-29T00:00:00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6927FDF-5349-4C23-A883-6FFBF392E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Comunicato Stampa</vt:lpstr>
    </vt:vector>
  </TitlesOfParts>
  <Company/>
  <LinksUpToDate>false</LinksUpToDate>
  <CharactersWithSpaces>2337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Comunicato Stampa </dc:title>
  <dc:subject>COMUNE DI CORI</dc:subject>
  <dc:creator>Via della Libertà, 36 - 04010 Cori (LT)  </dc:creator>
  <cp:keywords/>
  <dc:description/>
  <cp:lastModifiedBy>MarcoCastaldi</cp:lastModifiedBy>
  <cp:revision>31</cp:revision>
  <dcterms:created xsi:type="dcterms:W3CDTF">2016-04-01T09:45:00Z</dcterms:created>
  <dcterms:modified xsi:type="dcterms:W3CDTF">2018-09-29T12:58:00Z</dcterms:modified>
</cp:coreProperties>
</file>